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0F0"/>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2410"/>
        <w:gridCol w:w="2552"/>
        <w:gridCol w:w="5588"/>
        <w:gridCol w:w="4051"/>
        <w:gridCol w:w="1843"/>
      </w:tblGrid>
      <w:tr w:rsidR="001168B7" w:rsidRPr="00F440B9" w14:paraId="46EBA537" w14:textId="77777777" w:rsidTr="00354B08">
        <w:trPr>
          <w:trHeight w:val="562"/>
        </w:trPr>
        <w:tc>
          <w:tcPr>
            <w:tcW w:w="2410" w:type="dxa"/>
            <w:vMerge w:val="restart"/>
            <w:tcBorders>
              <w:top w:val="single" w:sz="12" w:space="0" w:color="7030A0"/>
            </w:tcBorders>
            <w:shd w:val="clear" w:color="auto" w:fill="FFFFFF" w:themeFill="background1"/>
          </w:tcPr>
          <w:p w14:paraId="5F847A16" w14:textId="732FA09F" w:rsidR="001168B7" w:rsidRPr="00D86AED" w:rsidRDefault="00DD51F9" w:rsidP="00421159">
            <w:pPr>
              <w:spacing w:before="60"/>
              <w:rPr>
                <w:rFonts w:ascii="Sassoon Infant Std" w:hAnsi="Sassoon Infant Std"/>
                <w:b/>
                <w:sz w:val="20"/>
              </w:rPr>
            </w:pPr>
            <w:bookmarkStart w:id="0" w:name="OLE_LINK2"/>
            <w:r w:rsidRPr="00D86AED">
              <w:rPr>
                <w:rFonts w:ascii="Sassoon Infant Std" w:hAnsi="Sassoon Infant Std"/>
                <w:b/>
                <w:noProof/>
                <w:sz w:val="20"/>
              </w:rPr>
              <w:drawing>
                <wp:anchor distT="0" distB="0" distL="114300" distR="114300" simplePos="0" relativeHeight="251694080" behindDoc="0" locked="0" layoutInCell="1" allowOverlap="1" wp14:anchorId="7C455BB6" wp14:editId="07196E68">
                  <wp:simplePos x="0" y="0"/>
                  <wp:positionH relativeFrom="column">
                    <wp:posOffset>402590</wp:posOffset>
                  </wp:positionH>
                  <wp:positionV relativeFrom="paragraph">
                    <wp:posOffset>20864</wp:posOffset>
                  </wp:positionV>
                  <wp:extent cx="463550" cy="65214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550" cy="652145"/>
                          </a:xfrm>
                          <a:prstGeom prst="rect">
                            <a:avLst/>
                          </a:prstGeom>
                          <a:noFill/>
                        </pic:spPr>
                      </pic:pic>
                    </a:graphicData>
                  </a:graphic>
                  <wp14:sizeRelH relativeFrom="page">
                    <wp14:pctWidth>0</wp14:pctWidth>
                  </wp14:sizeRelH>
                  <wp14:sizeRelV relativeFrom="page">
                    <wp14:pctHeight>0</wp14:pctHeight>
                  </wp14:sizeRelV>
                </wp:anchor>
              </w:drawing>
            </w:r>
          </w:p>
        </w:tc>
        <w:tc>
          <w:tcPr>
            <w:tcW w:w="12191" w:type="dxa"/>
            <w:gridSpan w:val="3"/>
            <w:shd w:val="clear" w:color="auto" w:fill="FFFFFF" w:themeFill="background1"/>
          </w:tcPr>
          <w:p w14:paraId="784C8A43" w14:textId="716C9DD3" w:rsidR="001168B7" w:rsidRPr="00D86AED" w:rsidRDefault="006534F5" w:rsidP="00E827E1">
            <w:pPr>
              <w:spacing w:before="60"/>
              <w:jc w:val="center"/>
              <w:rPr>
                <w:rFonts w:ascii="Sassoon Infant Std" w:hAnsi="Sassoon Infant Std" w:cstheme="minorHAnsi"/>
                <w:b/>
                <w:sz w:val="36"/>
                <w:szCs w:val="36"/>
              </w:rPr>
            </w:pPr>
            <w:r w:rsidRPr="00D86AED">
              <w:rPr>
                <w:rFonts w:ascii="Sassoon Infant Std" w:hAnsi="Sassoon Infant Std" w:cstheme="minorHAnsi"/>
                <w:b/>
                <w:sz w:val="36"/>
                <w:szCs w:val="36"/>
              </w:rPr>
              <w:t>Materials</w:t>
            </w:r>
          </w:p>
        </w:tc>
        <w:tc>
          <w:tcPr>
            <w:tcW w:w="1843" w:type="dxa"/>
            <w:vMerge w:val="restart"/>
            <w:shd w:val="clear" w:color="auto" w:fill="FFFFFF" w:themeFill="background1"/>
          </w:tcPr>
          <w:p w14:paraId="2B61183D" w14:textId="77777777" w:rsidR="001168B7" w:rsidRPr="00D86AED" w:rsidRDefault="001168B7" w:rsidP="00E75D91">
            <w:pPr>
              <w:spacing w:before="60"/>
              <w:rPr>
                <w:rFonts w:ascii="Sassoon Infant Std" w:hAnsi="Sassoon Infant Std"/>
                <w:b/>
                <w:sz w:val="20"/>
              </w:rPr>
            </w:pPr>
            <w:r w:rsidRPr="00D86AED">
              <w:rPr>
                <w:rFonts w:ascii="Sassoon Infant Std" w:hAnsi="Sassoon Infant Std"/>
                <w:b/>
                <w:noProof/>
                <w:lang w:eastAsia="en-GB"/>
              </w:rPr>
              <w:drawing>
                <wp:anchor distT="0" distB="0" distL="114300" distR="114300" simplePos="0" relativeHeight="251679744" behindDoc="1" locked="0" layoutInCell="1" allowOverlap="1" wp14:anchorId="3CA18FAD" wp14:editId="1D11AC80">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78928B84" w14:textId="77777777" w:rsidTr="00354B08">
        <w:trPr>
          <w:trHeight w:val="495"/>
        </w:trPr>
        <w:tc>
          <w:tcPr>
            <w:tcW w:w="2410" w:type="dxa"/>
            <w:vMerge/>
            <w:shd w:val="clear" w:color="auto" w:fill="E2EFD9" w:themeFill="accent6" w:themeFillTint="33"/>
          </w:tcPr>
          <w:p w14:paraId="592E0CA4" w14:textId="77777777" w:rsidR="001168B7" w:rsidRPr="00D86AED" w:rsidRDefault="001168B7" w:rsidP="0027727A">
            <w:pPr>
              <w:spacing w:before="60"/>
              <w:rPr>
                <w:rFonts w:ascii="Sassoon Infant Std" w:hAnsi="Sassoon Infant Std"/>
                <w:b/>
              </w:rPr>
            </w:pPr>
          </w:p>
        </w:tc>
        <w:tc>
          <w:tcPr>
            <w:tcW w:w="2552" w:type="dxa"/>
            <w:shd w:val="clear" w:color="auto" w:fill="FFFFFF" w:themeFill="background1"/>
          </w:tcPr>
          <w:p w14:paraId="56A7CB5D" w14:textId="77777777" w:rsidR="001168B7" w:rsidRPr="00D86AED" w:rsidRDefault="001168B7" w:rsidP="001168B7">
            <w:pPr>
              <w:spacing w:before="60"/>
              <w:jc w:val="center"/>
              <w:rPr>
                <w:rFonts w:ascii="Sassoon Infant Std" w:hAnsi="Sassoon Infant Std"/>
                <w:b/>
                <w:sz w:val="36"/>
                <w:szCs w:val="36"/>
              </w:rPr>
            </w:pPr>
            <w:r w:rsidRPr="00D86AED">
              <w:rPr>
                <w:rFonts w:ascii="Sassoon Infant Std" w:hAnsi="Sassoon Infant Std"/>
                <w:b/>
                <w:sz w:val="36"/>
                <w:szCs w:val="36"/>
              </w:rPr>
              <w:t>Year Group: 5</w:t>
            </w:r>
          </w:p>
        </w:tc>
        <w:tc>
          <w:tcPr>
            <w:tcW w:w="5588" w:type="dxa"/>
            <w:shd w:val="clear" w:color="auto" w:fill="FFFFFF" w:themeFill="background1"/>
          </w:tcPr>
          <w:p w14:paraId="7E319C2D" w14:textId="30930B2E" w:rsidR="001168B7" w:rsidRPr="00D86AED" w:rsidRDefault="00421159" w:rsidP="00BF6092">
            <w:pPr>
              <w:spacing w:before="60"/>
              <w:jc w:val="center"/>
              <w:rPr>
                <w:rFonts w:ascii="Sassoon Infant Std" w:hAnsi="Sassoon Infant Std"/>
                <w:b/>
                <w:sz w:val="36"/>
                <w:szCs w:val="36"/>
              </w:rPr>
            </w:pPr>
            <w:r w:rsidRPr="00D86AED">
              <w:rPr>
                <w:rFonts w:ascii="Sassoon Infant Std" w:hAnsi="Sassoon Infant Std"/>
                <w:b/>
                <w:sz w:val="36"/>
                <w:szCs w:val="36"/>
              </w:rPr>
              <w:t xml:space="preserve">Subject Focus: </w:t>
            </w:r>
            <w:r w:rsidR="006534F5" w:rsidRPr="00D86AED">
              <w:rPr>
                <w:rFonts w:ascii="Sassoon Infant Std" w:hAnsi="Sassoon Infant Std"/>
                <w:b/>
                <w:sz w:val="36"/>
                <w:szCs w:val="36"/>
              </w:rPr>
              <w:t>Science</w:t>
            </w:r>
          </w:p>
        </w:tc>
        <w:tc>
          <w:tcPr>
            <w:tcW w:w="4051" w:type="dxa"/>
            <w:shd w:val="clear" w:color="auto" w:fill="FFFFFF" w:themeFill="background1"/>
          </w:tcPr>
          <w:p w14:paraId="5041720B" w14:textId="3697EFB7" w:rsidR="001168B7" w:rsidRPr="00D86AED" w:rsidRDefault="00731375" w:rsidP="001168B7">
            <w:pPr>
              <w:spacing w:before="60"/>
              <w:jc w:val="center"/>
              <w:rPr>
                <w:rFonts w:ascii="Sassoon Infant Std" w:hAnsi="Sassoon Infant Std"/>
                <w:b/>
                <w:sz w:val="36"/>
                <w:szCs w:val="36"/>
              </w:rPr>
            </w:pPr>
            <w:r w:rsidRPr="00D86AED">
              <w:rPr>
                <w:rFonts w:ascii="Sassoon Infant Std" w:hAnsi="Sassoon Infant Std"/>
                <w:b/>
                <w:sz w:val="36"/>
                <w:szCs w:val="36"/>
              </w:rPr>
              <w:t>T</w:t>
            </w:r>
            <w:r w:rsidR="00BF6092" w:rsidRPr="00D86AED">
              <w:rPr>
                <w:rFonts w:ascii="Sassoon Infant Std" w:hAnsi="Sassoon Infant Std"/>
                <w:b/>
                <w:sz w:val="36"/>
                <w:szCs w:val="36"/>
              </w:rPr>
              <w:t xml:space="preserve">erm: </w:t>
            </w:r>
            <w:r w:rsidR="006534F5" w:rsidRPr="00D86AED">
              <w:rPr>
                <w:rFonts w:ascii="Sassoon Infant Std" w:hAnsi="Sassoon Infant Std"/>
                <w:b/>
                <w:sz w:val="36"/>
                <w:szCs w:val="36"/>
              </w:rPr>
              <w:t>Autumn 1</w:t>
            </w:r>
          </w:p>
        </w:tc>
        <w:tc>
          <w:tcPr>
            <w:tcW w:w="1843" w:type="dxa"/>
            <w:vMerge/>
            <w:shd w:val="clear" w:color="auto" w:fill="D9E2F3" w:themeFill="accent5" w:themeFillTint="33"/>
          </w:tcPr>
          <w:p w14:paraId="79C0E809" w14:textId="77777777" w:rsidR="001168B7" w:rsidRPr="00D86AED" w:rsidRDefault="001168B7" w:rsidP="00E75D91">
            <w:pPr>
              <w:spacing w:before="60"/>
              <w:rPr>
                <w:rFonts w:ascii="Sassoon Infant Std" w:hAnsi="Sassoon Infant Std"/>
                <w:b/>
              </w:rPr>
            </w:pPr>
          </w:p>
        </w:tc>
      </w:tr>
      <w:tr w:rsidR="002F2B10" w:rsidRPr="002F2B10" w14:paraId="1ED9AFE3" w14:textId="77777777" w:rsidTr="001F4995">
        <w:trPr>
          <w:trHeight w:val="6298"/>
        </w:trPr>
        <w:tc>
          <w:tcPr>
            <w:tcW w:w="4962" w:type="dxa"/>
            <w:gridSpan w:val="2"/>
            <w:shd w:val="clear" w:color="auto" w:fill="EDEDED" w:themeFill="accent3" w:themeFillTint="33"/>
          </w:tcPr>
          <w:p w14:paraId="28FF36AC" w14:textId="77777777" w:rsidR="005C6925" w:rsidRPr="00D86AED" w:rsidRDefault="005F4E3F" w:rsidP="000C672F">
            <w:pPr>
              <w:spacing w:after="80"/>
              <w:rPr>
                <w:rFonts w:ascii="Sassoon Infant Std" w:hAnsi="Sassoon Infant Std"/>
                <w:b/>
              </w:rPr>
            </w:pPr>
            <w:r w:rsidRPr="00D86AED">
              <w:rPr>
                <w:rFonts w:ascii="Sassoon Infant Std" w:hAnsi="Sassoon Infant Std"/>
                <w:b/>
              </w:rPr>
              <w:t>Key facts</w:t>
            </w:r>
          </w:p>
          <w:p w14:paraId="0F7DF0F6" w14:textId="29545A59" w:rsidR="00D00D1B"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Materials can be grouped on the basis of their properties and through tests analysing their hardness, permeability</w:t>
            </w:r>
            <w:r w:rsidR="00932BAB">
              <w:rPr>
                <w:rFonts w:ascii="Sassoon Infant Std" w:hAnsi="Sassoon Infant Std" w:cstheme="minorHAnsi"/>
                <w:sz w:val="20"/>
                <w:szCs w:val="20"/>
              </w:rPr>
              <w:t>,</w:t>
            </w:r>
            <w:r w:rsidRPr="00D86AED">
              <w:rPr>
                <w:rFonts w:ascii="Sassoon Infant Std" w:hAnsi="Sassoon Infant Std" w:cstheme="minorHAnsi"/>
                <w:sz w:val="20"/>
                <w:szCs w:val="20"/>
              </w:rPr>
              <w:t xml:space="preserve"> flexibility, solubility, transparency, conductivity (electrical and thermal) and response to magnets</w:t>
            </w:r>
            <w:r w:rsidR="00D86AED" w:rsidRPr="00D86AED">
              <w:rPr>
                <w:rFonts w:ascii="Sassoon Infant Std" w:hAnsi="Sassoon Infant Std" w:cstheme="minorHAnsi"/>
                <w:sz w:val="20"/>
                <w:szCs w:val="20"/>
              </w:rPr>
              <w:t>.</w:t>
            </w:r>
          </w:p>
          <w:p w14:paraId="02686398" w14:textId="79CFA364" w:rsidR="00D00D1B" w:rsidRPr="00D86AED" w:rsidRDefault="00D86AED"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S</w:t>
            </w:r>
            <w:r w:rsidR="00E42D90" w:rsidRPr="00D86AED">
              <w:rPr>
                <w:rFonts w:ascii="Sassoon Infant Std" w:hAnsi="Sassoon Infant Std" w:cstheme="minorHAnsi"/>
                <w:sz w:val="20"/>
                <w:szCs w:val="20"/>
              </w:rPr>
              <w:t>ome materials will dissolve in liquid to form a solution.</w:t>
            </w:r>
          </w:p>
          <w:p w14:paraId="73606802" w14:textId="7798FBB8"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You can recover a substance from a solution by evaporation</w:t>
            </w:r>
            <w:r w:rsidR="00D86AED" w:rsidRPr="00D86AED">
              <w:rPr>
                <w:rFonts w:ascii="Sassoon Infant Std" w:hAnsi="Sassoon Infant Std" w:cstheme="minorHAnsi"/>
                <w:sz w:val="20"/>
                <w:szCs w:val="20"/>
              </w:rPr>
              <w:t>.</w:t>
            </w:r>
          </w:p>
          <w:p w14:paraId="54831228" w14:textId="77777777"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 xml:space="preserve">Some materials will not dissolve.  </w:t>
            </w:r>
          </w:p>
          <w:p w14:paraId="435C6511" w14:textId="77777777"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 xml:space="preserve">A material that dissolves is called a solute, the liquid it is dissolved in is a solvent.  The resulting mixture is a solution.  </w:t>
            </w:r>
          </w:p>
          <w:p w14:paraId="4A9E2387" w14:textId="05DAD97B"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A solution is saturated when no more solid will dissolve in it</w:t>
            </w:r>
            <w:r w:rsidR="005754D0">
              <w:rPr>
                <w:rFonts w:ascii="Sassoon Infant Std" w:hAnsi="Sassoon Infant Std" w:cstheme="minorHAnsi"/>
                <w:sz w:val="20"/>
                <w:szCs w:val="20"/>
              </w:rPr>
              <w:t>.</w:t>
            </w:r>
          </w:p>
          <w:p w14:paraId="2FC5D087" w14:textId="1B242274"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 xml:space="preserve">Mixtures can be separated through filtering, sieving and evaporating. </w:t>
            </w:r>
          </w:p>
          <w:p w14:paraId="52DDA6C1" w14:textId="19E42639"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Materials have different purposes depending on their properties</w:t>
            </w:r>
            <w:r w:rsidR="005754D0">
              <w:rPr>
                <w:rFonts w:ascii="Sassoon Infant Std" w:hAnsi="Sassoon Infant Std" w:cstheme="minorHAnsi"/>
                <w:sz w:val="20"/>
                <w:szCs w:val="20"/>
              </w:rPr>
              <w:t>, for example</w:t>
            </w:r>
            <w:r w:rsidRPr="00D86AED">
              <w:rPr>
                <w:rFonts w:ascii="Sassoon Infant Std" w:hAnsi="Sassoon Infant Std" w:cstheme="minorHAnsi"/>
                <w:sz w:val="20"/>
                <w:szCs w:val="20"/>
              </w:rPr>
              <w:t xml:space="preserve"> metal is a good thermal conductor, wood a useful thermal insulator; plastic is light, cheap and non-permeable</w:t>
            </w:r>
            <w:r w:rsidR="00D86AED" w:rsidRPr="00D86AED">
              <w:rPr>
                <w:rFonts w:ascii="Sassoon Infant Std" w:hAnsi="Sassoon Infant Std" w:cstheme="minorHAnsi"/>
                <w:sz w:val="20"/>
                <w:szCs w:val="20"/>
              </w:rPr>
              <w:t>.</w:t>
            </w:r>
          </w:p>
          <w:p w14:paraId="1C53208B" w14:textId="139D58F9"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Dissolving, mixing and changes of state such as evaporation, melting and freezing are reversible changes (physical changes)</w:t>
            </w:r>
            <w:r w:rsidR="00D86AED" w:rsidRPr="00D86AED">
              <w:rPr>
                <w:rFonts w:ascii="Sassoon Infant Std" w:hAnsi="Sassoon Infant Std" w:cstheme="minorHAnsi"/>
                <w:sz w:val="20"/>
                <w:szCs w:val="20"/>
              </w:rPr>
              <w:t>.</w:t>
            </w:r>
          </w:p>
          <w:p w14:paraId="37A70B21" w14:textId="166AF1F8" w:rsidR="004C5E97"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Chemical changes can be created by burning, mixing or heating</w:t>
            </w:r>
            <w:r w:rsidR="00D86AED" w:rsidRPr="00D86AED">
              <w:rPr>
                <w:rFonts w:ascii="Sassoon Infant Std" w:hAnsi="Sassoon Infant Std" w:cstheme="minorHAnsi"/>
                <w:sz w:val="20"/>
                <w:szCs w:val="20"/>
              </w:rPr>
              <w:t>.</w:t>
            </w:r>
          </w:p>
        </w:tc>
        <w:tc>
          <w:tcPr>
            <w:tcW w:w="5588" w:type="dxa"/>
            <w:vMerge w:val="restart"/>
            <w:shd w:val="clear" w:color="auto" w:fill="FFFFFF" w:themeFill="background1"/>
          </w:tcPr>
          <w:p w14:paraId="1E62C56F" w14:textId="397BCB07" w:rsidR="00980C40" w:rsidRPr="00D86AED" w:rsidRDefault="00D00D1B" w:rsidP="004C5E97">
            <w:pPr>
              <w:tabs>
                <w:tab w:val="left" w:pos="3315"/>
              </w:tabs>
              <w:spacing w:before="120"/>
              <w:jc w:val="center"/>
              <w:rPr>
                <w:rFonts w:ascii="Sassoon Infant Std" w:hAnsi="Sassoon Infant Std" w:cs="Calibri"/>
                <w:b/>
              </w:rPr>
            </w:pPr>
            <w:r w:rsidRPr="00D86AED">
              <w:rPr>
                <w:rFonts w:ascii="Sassoon Infant Std" w:hAnsi="Sassoon Infant Std" w:cs="Calibri"/>
                <w:b/>
              </w:rPr>
              <w:t>Changes of materials</w:t>
            </w:r>
          </w:p>
          <w:p w14:paraId="26C15ED7" w14:textId="5D28A87D" w:rsidR="00B51425" w:rsidRPr="00D86AED" w:rsidRDefault="00D86AED" w:rsidP="00FD2058">
            <w:pPr>
              <w:rPr>
                <w:rFonts w:ascii="Sassoon Infant Std" w:hAnsi="Sassoon Infant Std" w:cstheme="minorHAnsi"/>
                <w:sz w:val="20"/>
                <w:szCs w:val="20"/>
              </w:rPr>
            </w:pPr>
            <w:r w:rsidRPr="00D86AED">
              <w:rPr>
                <w:rFonts w:ascii="Sassoon Infant Std" w:hAnsi="Sassoon Infant Std" w:cstheme="minorHAnsi"/>
                <w:noProof/>
                <w:sz w:val="20"/>
                <w:szCs w:val="20"/>
              </w:rPr>
              <w:drawing>
                <wp:anchor distT="0" distB="0" distL="114300" distR="114300" simplePos="0" relativeHeight="251688960" behindDoc="0" locked="0" layoutInCell="1" allowOverlap="1" wp14:anchorId="4BD2BC81" wp14:editId="1F483B7D">
                  <wp:simplePos x="0" y="0"/>
                  <wp:positionH relativeFrom="column">
                    <wp:posOffset>57563</wp:posOffset>
                  </wp:positionH>
                  <wp:positionV relativeFrom="paragraph">
                    <wp:posOffset>95014</wp:posOffset>
                  </wp:positionV>
                  <wp:extent cx="3327991" cy="2352995"/>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0236" cy="2354583"/>
                          </a:xfrm>
                          <a:prstGeom prst="rect">
                            <a:avLst/>
                          </a:prstGeom>
                          <a:noFill/>
                        </pic:spPr>
                      </pic:pic>
                    </a:graphicData>
                  </a:graphic>
                  <wp14:sizeRelH relativeFrom="page">
                    <wp14:pctWidth>0</wp14:pctWidth>
                  </wp14:sizeRelH>
                  <wp14:sizeRelV relativeFrom="page">
                    <wp14:pctHeight>0</wp14:pctHeight>
                  </wp14:sizeRelV>
                </wp:anchor>
              </w:drawing>
            </w:r>
            <w:r w:rsidR="00E25769" w:rsidRPr="00D86AED">
              <w:rPr>
                <w:rFonts w:ascii="Sassoon Infant Std" w:hAnsi="Sassoon Infant Std" w:cstheme="minorHAnsi"/>
                <w:sz w:val="20"/>
                <w:szCs w:val="20"/>
              </w:rPr>
              <w:t xml:space="preserve"> </w:t>
            </w:r>
          </w:p>
          <w:p w14:paraId="5B02CB15" w14:textId="4278A2BD" w:rsidR="00B96E85" w:rsidRPr="00D86AED" w:rsidRDefault="00B96E85" w:rsidP="00FD2058">
            <w:pPr>
              <w:rPr>
                <w:rFonts w:ascii="Sassoon Infant Std" w:hAnsi="Sassoon Infant Std" w:cstheme="minorHAnsi"/>
                <w:sz w:val="20"/>
                <w:szCs w:val="20"/>
              </w:rPr>
            </w:pPr>
          </w:p>
          <w:p w14:paraId="7AD3CD2A" w14:textId="5A29DAC4" w:rsidR="00356DA2" w:rsidRPr="00D86AED" w:rsidRDefault="00356DA2" w:rsidP="00FD2058">
            <w:pPr>
              <w:rPr>
                <w:rFonts w:ascii="Sassoon Infant Std" w:hAnsi="Sassoon Infant Std" w:cstheme="minorHAnsi"/>
                <w:sz w:val="20"/>
                <w:szCs w:val="20"/>
              </w:rPr>
            </w:pPr>
          </w:p>
          <w:p w14:paraId="357D3CBF" w14:textId="77777777" w:rsidR="00356DA2" w:rsidRPr="00D86AED" w:rsidRDefault="00356DA2" w:rsidP="00FD2058">
            <w:pPr>
              <w:rPr>
                <w:rFonts w:ascii="Sassoon Infant Std" w:hAnsi="Sassoon Infant Std" w:cs="Calibri"/>
                <w:sz w:val="18"/>
                <w:szCs w:val="18"/>
              </w:rPr>
            </w:pPr>
          </w:p>
          <w:p w14:paraId="55B1C24C" w14:textId="77777777" w:rsidR="00356DA2" w:rsidRPr="00D86AED" w:rsidRDefault="00356DA2" w:rsidP="00FD2058">
            <w:pPr>
              <w:rPr>
                <w:rFonts w:ascii="Sassoon Infant Std" w:hAnsi="Sassoon Infant Std" w:cs="Calibri"/>
                <w:sz w:val="18"/>
                <w:szCs w:val="18"/>
              </w:rPr>
            </w:pPr>
          </w:p>
          <w:p w14:paraId="52911CBC" w14:textId="77777777" w:rsidR="00356DA2" w:rsidRPr="00D86AED" w:rsidRDefault="00356DA2" w:rsidP="00FD2058">
            <w:pPr>
              <w:rPr>
                <w:rFonts w:ascii="Sassoon Infant Std" w:hAnsi="Sassoon Infant Std" w:cs="Calibri"/>
                <w:sz w:val="18"/>
                <w:szCs w:val="18"/>
              </w:rPr>
            </w:pPr>
          </w:p>
          <w:p w14:paraId="6D608D61" w14:textId="77777777" w:rsidR="00356DA2" w:rsidRPr="00D86AED" w:rsidRDefault="00356DA2" w:rsidP="00FD2058">
            <w:pPr>
              <w:rPr>
                <w:rFonts w:ascii="Sassoon Infant Std" w:hAnsi="Sassoon Infant Std" w:cs="Calibri"/>
                <w:sz w:val="18"/>
                <w:szCs w:val="18"/>
              </w:rPr>
            </w:pPr>
          </w:p>
          <w:p w14:paraId="641794EB" w14:textId="50FC5487" w:rsidR="00356DA2" w:rsidRPr="00D86AED" w:rsidRDefault="00356DA2" w:rsidP="00FD2058">
            <w:pPr>
              <w:rPr>
                <w:rFonts w:ascii="Sassoon Infant Std" w:hAnsi="Sassoon Infant Std" w:cs="Calibri"/>
                <w:sz w:val="18"/>
                <w:szCs w:val="18"/>
              </w:rPr>
            </w:pPr>
          </w:p>
          <w:p w14:paraId="0DD770BE" w14:textId="73062F9D" w:rsidR="00356DA2" w:rsidRPr="00D86AED" w:rsidRDefault="00356DA2" w:rsidP="00FD2058">
            <w:pPr>
              <w:rPr>
                <w:rFonts w:ascii="Sassoon Infant Std" w:hAnsi="Sassoon Infant Std" w:cs="Calibri"/>
                <w:sz w:val="18"/>
                <w:szCs w:val="18"/>
              </w:rPr>
            </w:pPr>
          </w:p>
          <w:p w14:paraId="1287DFC2" w14:textId="7BF6391B" w:rsidR="00356DA2" w:rsidRPr="00D86AED" w:rsidRDefault="00356DA2" w:rsidP="00FD2058">
            <w:pPr>
              <w:rPr>
                <w:rFonts w:ascii="Sassoon Infant Std" w:hAnsi="Sassoon Infant Std" w:cs="Calibri"/>
                <w:sz w:val="18"/>
                <w:szCs w:val="18"/>
              </w:rPr>
            </w:pPr>
          </w:p>
          <w:p w14:paraId="6DCF9D90" w14:textId="4F48A8BF" w:rsidR="00356DA2" w:rsidRPr="00D86AED" w:rsidRDefault="00356DA2" w:rsidP="00FD2058">
            <w:pPr>
              <w:rPr>
                <w:rFonts w:ascii="Sassoon Infant Std" w:hAnsi="Sassoon Infant Std" w:cs="Calibri"/>
                <w:sz w:val="18"/>
                <w:szCs w:val="18"/>
              </w:rPr>
            </w:pPr>
          </w:p>
          <w:p w14:paraId="60FCD6FA" w14:textId="70DF249E" w:rsidR="00356DA2" w:rsidRPr="00D86AED" w:rsidRDefault="00356DA2" w:rsidP="00356DA2">
            <w:pPr>
              <w:rPr>
                <w:rFonts w:ascii="Sassoon Infant Std" w:hAnsi="Sassoon Infant Std" w:cs="Calibri"/>
                <w:b/>
                <w:bCs/>
                <w:sz w:val="18"/>
                <w:szCs w:val="18"/>
              </w:rPr>
            </w:pPr>
          </w:p>
          <w:p w14:paraId="5E8CB993" w14:textId="0A937E2A" w:rsidR="00356DA2" w:rsidRPr="00D86AED" w:rsidRDefault="00356DA2" w:rsidP="00FD2058">
            <w:pPr>
              <w:rPr>
                <w:rFonts w:ascii="Sassoon Infant Std" w:hAnsi="Sassoon Infant Std" w:cs="Calibri"/>
                <w:sz w:val="18"/>
                <w:szCs w:val="18"/>
              </w:rPr>
            </w:pPr>
          </w:p>
          <w:p w14:paraId="4FA11302" w14:textId="0908ECD4" w:rsidR="00356DA2" w:rsidRPr="00D86AED" w:rsidRDefault="00356DA2" w:rsidP="00FD2058">
            <w:pPr>
              <w:rPr>
                <w:rFonts w:ascii="Sassoon Infant Std" w:hAnsi="Sassoon Infant Std" w:cs="Calibri"/>
                <w:sz w:val="18"/>
                <w:szCs w:val="18"/>
              </w:rPr>
            </w:pPr>
          </w:p>
          <w:p w14:paraId="4E3D0200" w14:textId="317E89B2" w:rsidR="00356DA2" w:rsidRPr="00D86AED" w:rsidRDefault="00D86AED" w:rsidP="00FD2058">
            <w:pPr>
              <w:rPr>
                <w:rFonts w:ascii="Sassoon Infant Std" w:hAnsi="Sassoon Infant Std" w:cs="Calibri"/>
                <w:sz w:val="18"/>
                <w:szCs w:val="18"/>
              </w:rPr>
            </w:pPr>
            <w:r w:rsidRPr="00D86AED">
              <w:rPr>
                <w:rFonts w:ascii="Sassoon Infant Std" w:hAnsi="Sassoon Infant Std" w:cs="Calibri"/>
                <w:noProof/>
                <w:sz w:val="18"/>
                <w:szCs w:val="18"/>
              </w:rPr>
              <w:drawing>
                <wp:anchor distT="0" distB="0" distL="114300" distR="114300" simplePos="0" relativeHeight="251689984" behindDoc="0" locked="0" layoutInCell="1" allowOverlap="1" wp14:anchorId="4FB1AAE7" wp14:editId="51986B63">
                  <wp:simplePos x="0" y="0"/>
                  <wp:positionH relativeFrom="column">
                    <wp:posOffset>311475</wp:posOffset>
                  </wp:positionH>
                  <wp:positionV relativeFrom="paragraph">
                    <wp:posOffset>497205</wp:posOffset>
                  </wp:positionV>
                  <wp:extent cx="2857500" cy="16002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14:sizeRelH relativeFrom="page">
                    <wp14:pctWidth>0</wp14:pctWidth>
                  </wp14:sizeRelH>
                  <wp14:sizeRelV relativeFrom="page">
                    <wp14:pctHeight>0</wp14:pctHeight>
                  </wp14:sizeRelV>
                </wp:anchor>
              </w:drawing>
            </w:r>
          </w:p>
        </w:tc>
        <w:tc>
          <w:tcPr>
            <w:tcW w:w="5894" w:type="dxa"/>
            <w:gridSpan w:val="2"/>
            <w:vMerge w:val="restart"/>
            <w:shd w:val="clear" w:color="auto" w:fill="EDEDED" w:themeFill="accent3" w:themeFillTint="33"/>
          </w:tcPr>
          <w:p w14:paraId="15828934" w14:textId="77777777" w:rsidR="00444BD6" w:rsidRPr="00D86AED" w:rsidRDefault="005F4E3F" w:rsidP="000525AC">
            <w:pPr>
              <w:spacing w:after="120"/>
              <w:rPr>
                <w:rFonts w:ascii="Sassoon Infant Std" w:hAnsi="Sassoon Infant Std"/>
                <w:b/>
              </w:rPr>
            </w:pPr>
            <w:r w:rsidRPr="00D86AED">
              <w:rPr>
                <w:rFonts w:ascii="Sassoon Infant Std" w:hAnsi="Sassoon Infant Std"/>
                <w:b/>
              </w:rPr>
              <w:t>Key words:</w:t>
            </w:r>
          </w:p>
          <w:tbl>
            <w:tblPr>
              <w:tblStyle w:val="TableGrid"/>
              <w:tblW w:w="5541" w:type="dxa"/>
              <w:shd w:val="clear" w:color="auto" w:fill="FFFFFF" w:themeFill="background1"/>
              <w:tblLayout w:type="fixed"/>
              <w:tblLook w:val="04A0" w:firstRow="1" w:lastRow="0" w:firstColumn="1" w:lastColumn="0" w:noHBand="0" w:noVBand="1"/>
            </w:tblPr>
            <w:tblGrid>
              <w:gridCol w:w="1484"/>
              <w:gridCol w:w="4057"/>
            </w:tblGrid>
            <w:tr w:rsidR="00BF6092" w:rsidRPr="00D86AED" w14:paraId="5F1A9A01" w14:textId="77777777" w:rsidTr="00B35D12">
              <w:trPr>
                <w:trHeight w:val="532"/>
              </w:trPr>
              <w:tc>
                <w:tcPr>
                  <w:tcW w:w="1484" w:type="dxa"/>
                  <w:shd w:val="clear" w:color="auto" w:fill="FFFFFF" w:themeFill="background1"/>
                </w:tcPr>
                <w:p w14:paraId="4BD64324" w14:textId="457AF242" w:rsidR="00BF6092" w:rsidRPr="00D86AED" w:rsidRDefault="00CE7AEA" w:rsidP="00BF6092">
                  <w:pPr>
                    <w:rPr>
                      <w:rFonts w:ascii="Sassoon Infant Std" w:hAnsi="Sassoon Infant Std" w:cstheme="minorHAnsi"/>
                      <w:sz w:val="24"/>
                      <w:szCs w:val="24"/>
                    </w:rPr>
                  </w:pPr>
                  <w:bookmarkStart w:id="1" w:name="_Hlk206087617"/>
                  <w:r w:rsidRPr="00D86AED">
                    <w:rPr>
                      <w:rFonts w:ascii="Sassoon Infant Std" w:hAnsi="Sassoon Infant Std" w:cstheme="minorHAnsi"/>
                      <w:sz w:val="24"/>
                      <w:szCs w:val="24"/>
                    </w:rPr>
                    <w:t>conductor</w:t>
                  </w:r>
                </w:p>
              </w:tc>
              <w:tc>
                <w:tcPr>
                  <w:tcW w:w="4057" w:type="dxa"/>
                  <w:shd w:val="clear" w:color="auto" w:fill="FFFFFF" w:themeFill="background1"/>
                </w:tcPr>
                <w:p w14:paraId="75DA9F35" w14:textId="1F23BA23" w:rsidR="00BF6092" w:rsidRPr="00D86AED" w:rsidRDefault="00895080" w:rsidP="0004227F">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substance or material that allows electricity</w:t>
                  </w:r>
                  <w:r w:rsidR="00344105">
                    <w:rPr>
                      <w:rFonts w:ascii="Sassoon Infant Std" w:hAnsi="Sassoon Infant Std" w:cstheme="minorHAnsi"/>
                      <w:sz w:val="24"/>
                      <w:szCs w:val="24"/>
                    </w:rPr>
                    <w:t xml:space="preserve"> and heat</w:t>
                  </w:r>
                  <w:r w:rsidR="00877640" w:rsidRPr="00D86AED">
                    <w:rPr>
                      <w:rFonts w:ascii="Sassoon Infant Std" w:hAnsi="Sassoon Infant Std" w:cstheme="minorHAnsi"/>
                      <w:sz w:val="24"/>
                      <w:szCs w:val="24"/>
                    </w:rPr>
                    <w:t xml:space="preserve"> to flow through it</w:t>
                  </w:r>
                </w:p>
              </w:tc>
            </w:tr>
            <w:tr w:rsidR="004A6E43" w:rsidRPr="00D86AED" w14:paraId="176F6618" w14:textId="77777777" w:rsidTr="00B35D12">
              <w:trPr>
                <w:trHeight w:val="500"/>
              </w:trPr>
              <w:tc>
                <w:tcPr>
                  <w:tcW w:w="1484" w:type="dxa"/>
                  <w:shd w:val="clear" w:color="auto" w:fill="FFFFFF" w:themeFill="background1"/>
                </w:tcPr>
                <w:p w14:paraId="1A930BFB" w14:textId="0AF3D9FC" w:rsidR="004A6E43" w:rsidRPr="00D86AED" w:rsidRDefault="00CE7AEA" w:rsidP="0004227F">
                  <w:pPr>
                    <w:rPr>
                      <w:rFonts w:ascii="Sassoon Infant Std" w:hAnsi="Sassoon Infant Std" w:cstheme="minorHAnsi"/>
                      <w:sz w:val="24"/>
                      <w:szCs w:val="24"/>
                    </w:rPr>
                  </w:pPr>
                  <w:r w:rsidRPr="00D86AED">
                    <w:rPr>
                      <w:rFonts w:ascii="Sassoon Infant Std" w:hAnsi="Sassoon Infant Std" w:cstheme="minorHAnsi"/>
                      <w:sz w:val="24"/>
                      <w:szCs w:val="24"/>
                    </w:rPr>
                    <w:t>dissolve</w:t>
                  </w:r>
                </w:p>
              </w:tc>
              <w:tc>
                <w:tcPr>
                  <w:tcW w:w="4057" w:type="dxa"/>
                  <w:shd w:val="clear" w:color="auto" w:fill="FFFFFF" w:themeFill="background1"/>
                </w:tcPr>
                <w:p w14:paraId="163F5A14" w14:textId="5E48322B" w:rsidR="004A6E43" w:rsidRPr="00D86AED" w:rsidRDefault="005754D0" w:rsidP="0004227F">
                  <w:pPr>
                    <w:rPr>
                      <w:rFonts w:ascii="Sassoon Infant Std" w:hAnsi="Sassoon Infant Std" w:cstheme="minorHAnsi"/>
                      <w:sz w:val="24"/>
                      <w:szCs w:val="24"/>
                    </w:rPr>
                  </w:pPr>
                  <w:r>
                    <w:rPr>
                      <w:rFonts w:ascii="Sassoon Infant Std" w:hAnsi="Sassoon Infant Std" w:cstheme="minorHAnsi"/>
                      <w:sz w:val="24"/>
                      <w:szCs w:val="24"/>
                    </w:rPr>
                    <w:t>t</w:t>
                  </w:r>
                  <w:r w:rsidR="00877640" w:rsidRPr="00D86AED">
                    <w:rPr>
                      <w:rFonts w:ascii="Sassoon Infant Std" w:hAnsi="Sassoon Infant Std" w:cstheme="minorHAnsi"/>
                      <w:sz w:val="24"/>
                      <w:szCs w:val="24"/>
                    </w:rPr>
                    <w:t xml:space="preserve">he process where a soluble substance is added to a </w:t>
                  </w:r>
                  <w:r w:rsidR="00D86AED">
                    <w:rPr>
                      <w:rFonts w:ascii="Sassoon Infant Std" w:hAnsi="Sassoon Infant Std" w:cstheme="minorHAnsi"/>
                      <w:sz w:val="24"/>
                      <w:szCs w:val="24"/>
                    </w:rPr>
                    <w:t>liquid</w:t>
                  </w:r>
                  <w:r w:rsidR="00877640" w:rsidRPr="00D86AED">
                    <w:rPr>
                      <w:rFonts w:ascii="Sassoon Infant Std" w:hAnsi="Sassoon Infant Std" w:cstheme="minorHAnsi"/>
                      <w:sz w:val="24"/>
                      <w:szCs w:val="24"/>
                    </w:rPr>
                    <w:t xml:space="preserve"> to form a solution</w:t>
                  </w:r>
                </w:p>
              </w:tc>
            </w:tr>
            <w:tr w:rsidR="0004227F" w:rsidRPr="00D86AED" w14:paraId="7E0646F5" w14:textId="77777777" w:rsidTr="00B35D12">
              <w:trPr>
                <w:trHeight w:val="532"/>
              </w:trPr>
              <w:tc>
                <w:tcPr>
                  <w:tcW w:w="1484" w:type="dxa"/>
                  <w:shd w:val="clear" w:color="auto" w:fill="FFFFFF" w:themeFill="background1"/>
                </w:tcPr>
                <w:p w14:paraId="27AC5C5F" w14:textId="1B2B50D2" w:rsidR="0004227F" w:rsidRPr="00D86AED" w:rsidRDefault="00CE7AEA" w:rsidP="0004227F">
                  <w:pPr>
                    <w:rPr>
                      <w:rFonts w:ascii="Sassoon Infant Std" w:hAnsi="Sassoon Infant Std" w:cstheme="minorHAnsi"/>
                      <w:sz w:val="24"/>
                      <w:szCs w:val="24"/>
                    </w:rPr>
                  </w:pPr>
                  <w:r w:rsidRPr="00D86AED">
                    <w:rPr>
                      <w:rFonts w:ascii="Sassoon Infant Std" w:hAnsi="Sassoon Infant Std" w:cstheme="minorHAnsi"/>
                      <w:sz w:val="24"/>
                      <w:szCs w:val="24"/>
                    </w:rPr>
                    <w:t>filter</w:t>
                  </w:r>
                </w:p>
              </w:tc>
              <w:tc>
                <w:tcPr>
                  <w:tcW w:w="4057" w:type="dxa"/>
                  <w:shd w:val="clear" w:color="auto" w:fill="FFFFFF" w:themeFill="background1"/>
                </w:tcPr>
                <w:p w14:paraId="1A605E17" w14:textId="3D0408CB" w:rsidR="0004227F" w:rsidRPr="00D86AED" w:rsidRDefault="005754D0" w:rsidP="0004227F">
                  <w:pPr>
                    <w:rPr>
                      <w:rFonts w:ascii="Sassoon Infant Std" w:hAnsi="Sassoon Infant Std" w:cstheme="minorHAnsi"/>
                      <w:sz w:val="24"/>
                      <w:szCs w:val="24"/>
                    </w:rPr>
                  </w:pPr>
                  <w:r>
                    <w:rPr>
                      <w:rFonts w:ascii="Sassoon Infant Std" w:hAnsi="Sassoon Infant Std" w:cstheme="minorHAnsi"/>
                      <w:sz w:val="24"/>
                      <w:szCs w:val="24"/>
                    </w:rPr>
                    <w:t>t</w:t>
                  </w:r>
                  <w:r w:rsidR="00877640" w:rsidRPr="00D86AED">
                    <w:rPr>
                      <w:rFonts w:ascii="Sassoon Infant Std" w:hAnsi="Sassoon Infant Std" w:cstheme="minorHAnsi"/>
                      <w:sz w:val="24"/>
                      <w:szCs w:val="24"/>
                    </w:rPr>
                    <w:t>he process of separating particles from a liqui</w:t>
                  </w:r>
                  <w:r>
                    <w:rPr>
                      <w:rFonts w:ascii="Sassoon Infant Std" w:hAnsi="Sassoon Infant Std" w:cstheme="minorHAnsi"/>
                      <w:sz w:val="24"/>
                      <w:szCs w:val="24"/>
                    </w:rPr>
                    <w:t>d</w:t>
                  </w:r>
                </w:p>
              </w:tc>
            </w:tr>
            <w:tr w:rsidR="0004227F" w:rsidRPr="00D86AED" w14:paraId="5DBCA173" w14:textId="77777777" w:rsidTr="00B35D12">
              <w:trPr>
                <w:trHeight w:val="532"/>
              </w:trPr>
              <w:tc>
                <w:tcPr>
                  <w:tcW w:w="1484" w:type="dxa"/>
                  <w:shd w:val="clear" w:color="auto" w:fill="FFFFFF" w:themeFill="background1"/>
                </w:tcPr>
                <w:p w14:paraId="51DD2475" w14:textId="2F731F40" w:rsidR="0004227F" w:rsidRPr="00D86AED" w:rsidRDefault="00CE7AEA" w:rsidP="0004227F">
                  <w:pPr>
                    <w:rPr>
                      <w:rFonts w:ascii="Sassoon Infant Std" w:hAnsi="Sassoon Infant Std" w:cstheme="minorHAnsi"/>
                      <w:sz w:val="24"/>
                      <w:szCs w:val="24"/>
                    </w:rPr>
                  </w:pPr>
                  <w:r w:rsidRPr="00D86AED">
                    <w:rPr>
                      <w:rFonts w:ascii="Sassoon Infant Std" w:hAnsi="Sassoon Infant Std" w:cstheme="minorHAnsi"/>
                      <w:sz w:val="24"/>
                      <w:szCs w:val="24"/>
                    </w:rPr>
                    <w:t>insoluble</w:t>
                  </w:r>
                </w:p>
              </w:tc>
              <w:tc>
                <w:tcPr>
                  <w:tcW w:w="4057" w:type="dxa"/>
                  <w:shd w:val="clear" w:color="auto" w:fill="FFFFFF" w:themeFill="background1"/>
                </w:tcPr>
                <w:p w14:paraId="2BCC754C" w14:textId="790C8FD1" w:rsidR="0004227F" w:rsidRPr="00D86AED" w:rsidRDefault="005754D0" w:rsidP="0004227F">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solid that will not dissolve in a </w:t>
                  </w:r>
                  <w:r w:rsidR="00D86AED">
                    <w:rPr>
                      <w:rFonts w:ascii="Sassoon Infant Std" w:hAnsi="Sassoon Infant Std" w:cstheme="minorHAnsi"/>
                      <w:sz w:val="24"/>
                      <w:szCs w:val="24"/>
                    </w:rPr>
                    <w:t>liquid</w:t>
                  </w:r>
                  <w:r w:rsidR="00877640" w:rsidRPr="00D86AED">
                    <w:rPr>
                      <w:rFonts w:ascii="Sassoon Infant Std" w:hAnsi="Sassoon Infant Std" w:cstheme="minorHAnsi"/>
                      <w:sz w:val="24"/>
                      <w:szCs w:val="24"/>
                    </w:rPr>
                    <w:t xml:space="preserve"> even after mixing</w:t>
                  </w:r>
                  <w:r w:rsidR="00D86AED">
                    <w:rPr>
                      <w:rFonts w:ascii="Sassoon Infant Std" w:hAnsi="Sassoon Infant Std" w:cstheme="minorHAnsi"/>
                      <w:sz w:val="24"/>
                      <w:szCs w:val="24"/>
                    </w:rPr>
                    <w:t xml:space="preserve"> (sand </w:t>
                  </w:r>
                  <w:r w:rsidR="00877640" w:rsidRPr="00D86AED">
                    <w:rPr>
                      <w:rFonts w:ascii="Sassoon Infant Std" w:hAnsi="Sassoon Infant Std" w:cstheme="minorHAnsi"/>
                      <w:sz w:val="24"/>
                      <w:szCs w:val="24"/>
                    </w:rPr>
                    <w:t>and water</w:t>
                  </w:r>
                  <w:r w:rsidR="00D86AED">
                    <w:rPr>
                      <w:rFonts w:ascii="Sassoon Infant Std" w:hAnsi="Sassoon Infant Std" w:cstheme="minorHAnsi"/>
                      <w:sz w:val="24"/>
                      <w:szCs w:val="24"/>
                    </w:rPr>
                    <w:t>)</w:t>
                  </w:r>
                </w:p>
              </w:tc>
            </w:tr>
            <w:tr w:rsidR="00CE7AEA" w:rsidRPr="00D86AED" w14:paraId="00128D61" w14:textId="77777777" w:rsidTr="00B35D12">
              <w:trPr>
                <w:trHeight w:val="500"/>
              </w:trPr>
              <w:tc>
                <w:tcPr>
                  <w:tcW w:w="1484" w:type="dxa"/>
                  <w:shd w:val="clear" w:color="auto" w:fill="FFFFFF" w:themeFill="background1"/>
                </w:tcPr>
                <w:p w14:paraId="288AA580" w14:textId="472CA2F2"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irreversible</w:t>
                  </w:r>
                </w:p>
              </w:tc>
              <w:tc>
                <w:tcPr>
                  <w:tcW w:w="4057" w:type="dxa"/>
                  <w:shd w:val="clear" w:color="auto" w:fill="FFFFFF" w:themeFill="background1"/>
                </w:tcPr>
                <w:p w14:paraId="69FBE87A" w14:textId="775C568A"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change that cannot be changed back to its original state</w:t>
                  </w:r>
                </w:p>
              </w:tc>
            </w:tr>
            <w:tr w:rsidR="00CE7AEA" w:rsidRPr="00D86AED" w14:paraId="335FA357" w14:textId="77777777" w:rsidTr="00B35D12">
              <w:trPr>
                <w:trHeight w:val="532"/>
              </w:trPr>
              <w:tc>
                <w:tcPr>
                  <w:tcW w:w="1484" w:type="dxa"/>
                  <w:shd w:val="clear" w:color="auto" w:fill="FFFFFF" w:themeFill="background1"/>
                </w:tcPr>
                <w:p w14:paraId="62C67BC8" w14:textId="16740252"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mixture</w:t>
                  </w:r>
                </w:p>
              </w:tc>
              <w:tc>
                <w:tcPr>
                  <w:tcW w:w="4057" w:type="dxa"/>
                  <w:shd w:val="clear" w:color="auto" w:fill="FFFFFF" w:themeFill="background1"/>
                </w:tcPr>
                <w:p w14:paraId="738794AD" w14:textId="487C51FF"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combination of two or more substances/materials</w:t>
                  </w:r>
                </w:p>
              </w:tc>
            </w:tr>
            <w:tr w:rsidR="00CE7AEA" w:rsidRPr="00D86AED" w14:paraId="478783E6" w14:textId="77777777" w:rsidTr="00B35D12">
              <w:trPr>
                <w:trHeight w:val="532"/>
              </w:trPr>
              <w:tc>
                <w:tcPr>
                  <w:tcW w:w="1484" w:type="dxa"/>
                  <w:shd w:val="clear" w:color="auto" w:fill="FFFFFF" w:themeFill="background1"/>
                </w:tcPr>
                <w:p w14:paraId="770A090F" w14:textId="7B89C68C"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reversible</w:t>
                  </w:r>
                </w:p>
              </w:tc>
              <w:tc>
                <w:tcPr>
                  <w:tcW w:w="4057" w:type="dxa"/>
                  <w:shd w:val="clear" w:color="auto" w:fill="FFFFFF" w:themeFill="background1"/>
                </w:tcPr>
                <w:p w14:paraId="570A7717" w14:textId="29D39E40"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change that can be changed to its original state</w:t>
                  </w:r>
                </w:p>
              </w:tc>
            </w:tr>
            <w:tr w:rsidR="00CE7AEA" w:rsidRPr="00D86AED" w14:paraId="528A26A7" w14:textId="77777777" w:rsidTr="00B35D12">
              <w:trPr>
                <w:trHeight w:val="500"/>
              </w:trPr>
              <w:tc>
                <w:tcPr>
                  <w:tcW w:w="1484" w:type="dxa"/>
                  <w:shd w:val="clear" w:color="auto" w:fill="FFFFFF" w:themeFill="background1"/>
                </w:tcPr>
                <w:p w14:paraId="34DBE087" w14:textId="0F37C5E3"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soluble</w:t>
                  </w:r>
                </w:p>
              </w:tc>
              <w:tc>
                <w:tcPr>
                  <w:tcW w:w="4057" w:type="dxa"/>
                  <w:shd w:val="clear" w:color="auto" w:fill="FFFFFF" w:themeFill="background1"/>
                </w:tcPr>
                <w:p w14:paraId="724169F1" w14:textId="5B8AFB60"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substance that dissolves in a liquid is soluble</w:t>
                  </w:r>
                </w:p>
              </w:tc>
            </w:tr>
            <w:tr w:rsidR="00CE7AEA" w:rsidRPr="00D86AED" w14:paraId="3350D555" w14:textId="77777777" w:rsidTr="00B35D12">
              <w:trPr>
                <w:trHeight w:val="532"/>
              </w:trPr>
              <w:tc>
                <w:tcPr>
                  <w:tcW w:w="1484" w:type="dxa"/>
                  <w:shd w:val="clear" w:color="auto" w:fill="FFFFFF" w:themeFill="background1"/>
                </w:tcPr>
                <w:p w14:paraId="18F9C849" w14:textId="0409DD2D"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solution</w:t>
                  </w:r>
                </w:p>
              </w:tc>
              <w:tc>
                <w:tcPr>
                  <w:tcW w:w="4057" w:type="dxa"/>
                  <w:shd w:val="clear" w:color="auto" w:fill="FFFFFF" w:themeFill="background1"/>
                </w:tcPr>
                <w:p w14:paraId="41855669" w14:textId="0BA818E6"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D1628B" w:rsidRPr="00D86AED">
                    <w:rPr>
                      <w:rFonts w:ascii="Sassoon Infant Std" w:hAnsi="Sassoon Infant Std" w:cstheme="minorHAnsi"/>
                      <w:sz w:val="24"/>
                      <w:szCs w:val="24"/>
                    </w:rPr>
                    <w:t xml:space="preserve"> </w:t>
                  </w:r>
                  <w:r w:rsidR="00877640" w:rsidRPr="00D86AED">
                    <w:rPr>
                      <w:rFonts w:ascii="Sassoon Infant Std" w:hAnsi="Sassoon Infant Std" w:cstheme="minorHAnsi"/>
                      <w:sz w:val="24"/>
                      <w:szCs w:val="24"/>
                    </w:rPr>
                    <w:t xml:space="preserve">mixture of </w:t>
                  </w:r>
                  <w:r w:rsidR="00D1628B" w:rsidRPr="00D86AED">
                    <w:rPr>
                      <w:rFonts w:ascii="Sassoon Infant Std" w:hAnsi="Sassoon Infant Std" w:cstheme="minorHAnsi"/>
                      <w:sz w:val="24"/>
                      <w:szCs w:val="24"/>
                    </w:rPr>
                    <w:t xml:space="preserve">two or more </w:t>
                  </w:r>
                  <w:r w:rsidR="00D86AED">
                    <w:rPr>
                      <w:rFonts w:ascii="Sassoon Infant Std" w:hAnsi="Sassoon Infant Std" w:cstheme="minorHAnsi"/>
                      <w:sz w:val="24"/>
                      <w:szCs w:val="24"/>
                    </w:rPr>
                    <w:t>substances</w:t>
                  </w:r>
                  <w:r w:rsidR="00CE444F">
                    <w:rPr>
                      <w:rFonts w:ascii="Sassoon Infant Std" w:hAnsi="Sassoon Infant Std" w:cstheme="minorHAnsi"/>
                      <w:sz w:val="24"/>
                      <w:szCs w:val="24"/>
                    </w:rPr>
                    <w:t>, where one is dissolved</w:t>
                  </w:r>
                </w:p>
              </w:tc>
            </w:tr>
            <w:tr w:rsidR="00CE7AEA" w:rsidRPr="00D86AED" w14:paraId="406FE32C" w14:textId="77777777" w:rsidTr="00D86AED">
              <w:trPr>
                <w:trHeight w:val="663"/>
              </w:trPr>
              <w:tc>
                <w:tcPr>
                  <w:tcW w:w="1484" w:type="dxa"/>
                  <w:shd w:val="clear" w:color="auto" w:fill="FFFFFF" w:themeFill="background1"/>
                </w:tcPr>
                <w:p w14:paraId="3F14F9E4" w14:textId="530B0549"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thermal insulator</w:t>
                  </w:r>
                </w:p>
              </w:tc>
              <w:tc>
                <w:tcPr>
                  <w:tcW w:w="4057" w:type="dxa"/>
                  <w:shd w:val="clear" w:color="auto" w:fill="FFFFFF" w:themeFill="background1"/>
                </w:tcPr>
                <w:p w14:paraId="22C37BC4" w14:textId="70C63046"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m</w:t>
                  </w:r>
                  <w:r w:rsidR="00D1628B" w:rsidRPr="00D86AED">
                    <w:rPr>
                      <w:rFonts w:ascii="Sassoon Infant Std" w:hAnsi="Sassoon Infant Std" w:cstheme="minorHAnsi"/>
                      <w:sz w:val="24"/>
                      <w:szCs w:val="24"/>
                    </w:rPr>
                    <w:t xml:space="preserve">aterials that do not </w:t>
                  </w:r>
                  <w:r w:rsidR="00344105">
                    <w:rPr>
                      <w:rFonts w:ascii="Sassoon Infant Std" w:hAnsi="Sassoon Infant Std" w:cstheme="minorHAnsi"/>
                      <w:sz w:val="24"/>
                      <w:szCs w:val="24"/>
                    </w:rPr>
                    <w:t>allow heat and electricity to flow through easily/at all</w:t>
                  </w:r>
                </w:p>
              </w:tc>
            </w:tr>
            <w:bookmarkEnd w:id="1"/>
          </w:tbl>
          <w:p w14:paraId="5AEBB05C" w14:textId="59394B73" w:rsidR="00D00D1B" w:rsidRPr="00D86AED" w:rsidRDefault="00D00D1B" w:rsidP="005F4E3F">
            <w:pPr>
              <w:rPr>
                <w:rFonts w:ascii="Sassoon Infant Std" w:hAnsi="Sassoon Infant Std"/>
              </w:rPr>
            </w:pPr>
          </w:p>
        </w:tc>
      </w:tr>
      <w:tr w:rsidR="009C6C9D" w:rsidRPr="00F440B9" w14:paraId="59AA19E9" w14:textId="77777777" w:rsidTr="00304215">
        <w:trPr>
          <w:trHeight w:val="248"/>
        </w:trPr>
        <w:tc>
          <w:tcPr>
            <w:tcW w:w="4962" w:type="dxa"/>
            <w:gridSpan w:val="2"/>
            <w:vMerge w:val="restart"/>
            <w:shd w:val="clear" w:color="auto" w:fill="FFFFFF" w:themeFill="background1"/>
          </w:tcPr>
          <w:p w14:paraId="4FFADFAC" w14:textId="67471219" w:rsidR="00356DA2" w:rsidRPr="00D86AED" w:rsidRDefault="00D00D1B" w:rsidP="00EC0384">
            <w:pPr>
              <w:spacing w:after="80"/>
              <w:rPr>
                <w:rFonts w:ascii="Sassoon Infant Std" w:hAnsi="Sassoon Infant Std" w:cstheme="minorHAnsi"/>
                <w:b/>
                <w:sz w:val="28"/>
                <w:szCs w:val="28"/>
              </w:rPr>
            </w:pPr>
            <w:r w:rsidRPr="00D86AED">
              <w:rPr>
                <w:rFonts w:ascii="Sassoon Infant Std" w:hAnsi="Sassoon Infant Std" w:cstheme="minorHAnsi"/>
                <w:b/>
                <w:sz w:val="28"/>
                <w:szCs w:val="28"/>
              </w:rPr>
              <w:t>Did you Know?</w:t>
            </w:r>
          </w:p>
          <w:p w14:paraId="16FD1EC8" w14:textId="77777777" w:rsidR="00D00D1B" w:rsidRPr="005754D0" w:rsidRDefault="00D00D1B" w:rsidP="00D00D1B">
            <w:pPr>
              <w:spacing w:after="80"/>
              <w:rPr>
                <w:rFonts w:ascii="Sassoon Infant Std" w:hAnsi="Sassoon Infant Std" w:cstheme="minorHAnsi"/>
                <w:bCs/>
                <w:sz w:val="23"/>
                <w:szCs w:val="23"/>
              </w:rPr>
            </w:pPr>
            <w:r w:rsidRPr="005754D0">
              <w:rPr>
                <w:rFonts w:ascii="Sassoon Infant Std" w:hAnsi="Sassoon Infant Std" w:cstheme="minorHAnsi"/>
                <w:bCs/>
                <w:sz w:val="23"/>
                <w:szCs w:val="23"/>
              </w:rPr>
              <w:t>Baking involves chemical changes that are irreversible.</w:t>
            </w:r>
          </w:p>
          <w:p w14:paraId="07928BFE" w14:textId="2A8F5828" w:rsidR="00D00D1B" w:rsidRPr="005754D0" w:rsidRDefault="00D00D1B" w:rsidP="00D00D1B">
            <w:pPr>
              <w:spacing w:after="80"/>
              <w:rPr>
                <w:rFonts w:ascii="Sassoon Infant Std" w:hAnsi="Sassoon Infant Std" w:cstheme="minorHAnsi"/>
                <w:bCs/>
                <w:sz w:val="23"/>
                <w:szCs w:val="23"/>
              </w:rPr>
            </w:pPr>
            <w:r w:rsidRPr="005754D0">
              <w:rPr>
                <w:rFonts w:ascii="Sassoon Infant Std" w:hAnsi="Sassoon Infant Std" w:cstheme="minorHAnsi"/>
                <w:bCs/>
                <w:sz w:val="23"/>
                <w:szCs w:val="23"/>
              </w:rPr>
              <w:t xml:space="preserve">Chemical changes result in the formation of new materials, and this kind of change is not usually reversible, including changes associated with burning and the action of acid on bicarbonate of soda or in cooking: pancakes, making omelettes, cooking pasta or baking bread.  </w:t>
            </w:r>
          </w:p>
          <w:p w14:paraId="16C18BA0" w14:textId="112986B6" w:rsidR="00D00D1B" w:rsidRPr="00D86AED" w:rsidRDefault="00D00D1B" w:rsidP="00354B08">
            <w:pPr>
              <w:rPr>
                <w:rFonts w:ascii="Sassoon Infant Std" w:hAnsi="Sassoon Infant Std" w:cstheme="minorHAnsi"/>
                <w:sz w:val="20"/>
                <w:szCs w:val="20"/>
              </w:rPr>
            </w:pPr>
          </w:p>
        </w:tc>
        <w:tc>
          <w:tcPr>
            <w:tcW w:w="5588" w:type="dxa"/>
            <w:vMerge/>
            <w:shd w:val="clear" w:color="auto" w:fill="FFFFFF" w:themeFill="background1"/>
          </w:tcPr>
          <w:p w14:paraId="1A162868" w14:textId="77777777" w:rsidR="005F4E3F" w:rsidRPr="00D86AED" w:rsidRDefault="005F4E3F" w:rsidP="005F4E3F">
            <w:pPr>
              <w:rPr>
                <w:rFonts w:ascii="Sassoon Infant Std" w:hAnsi="Sassoon Infant Std"/>
              </w:rPr>
            </w:pPr>
          </w:p>
        </w:tc>
        <w:tc>
          <w:tcPr>
            <w:tcW w:w="5894" w:type="dxa"/>
            <w:gridSpan w:val="2"/>
            <w:vMerge/>
            <w:shd w:val="clear" w:color="auto" w:fill="EDEDED" w:themeFill="accent3" w:themeFillTint="33"/>
          </w:tcPr>
          <w:p w14:paraId="5F18E8DC" w14:textId="77777777" w:rsidR="005F4E3F" w:rsidRPr="00D86AED" w:rsidRDefault="005F4E3F" w:rsidP="0045409E">
            <w:pPr>
              <w:rPr>
                <w:rFonts w:ascii="Sassoon Infant Std" w:hAnsi="Sassoon Infant Std"/>
              </w:rPr>
            </w:pPr>
          </w:p>
        </w:tc>
      </w:tr>
      <w:tr w:rsidR="009C6C9D" w:rsidRPr="00F440B9" w14:paraId="68682C69" w14:textId="77777777" w:rsidTr="001F4995">
        <w:trPr>
          <w:trHeight w:val="2972"/>
        </w:trPr>
        <w:tc>
          <w:tcPr>
            <w:tcW w:w="4962" w:type="dxa"/>
            <w:gridSpan w:val="2"/>
            <w:vMerge/>
            <w:shd w:val="clear" w:color="auto" w:fill="FFFFFF" w:themeFill="background1"/>
          </w:tcPr>
          <w:p w14:paraId="6DB0DF40" w14:textId="77777777" w:rsidR="005F4E3F" w:rsidRPr="00D86AED" w:rsidRDefault="005F4E3F" w:rsidP="0045409E">
            <w:pPr>
              <w:rPr>
                <w:rFonts w:ascii="Sassoon Infant Std" w:hAnsi="Sassoon Infant Std"/>
              </w:rPr>
            </w:pPr>
          </w:p>
        </w:tc>
        <w:tc>
          <w:tcPr>
            <w:tcW w:w="5588" w:type="dxa"/>
            <w:shd w:val="clear" w:color="auto" w:fill="EDEDED" w:themeFill="accent3" w:themeFillTint="33"/>
          </w:tcPr>
          <w:p w14:paraId="357191C3" w14:textId="5F567E97" w:rsidR="00131FFA" w:rsidRPr="00D86AED" w:rsidRDefault="005F4E3F" w:rsidP="005F4E3F">
            <w:pPr>
              <w:rPr>
                <w:rFonts w:ascii="Sassoon Infant Std" w:hAnsi="Sassoon Infant Std"/>
              </w:rPr>
            </w:pPr>
            <w:r w:rsidRPr="00D86AED">
              <w:rPr>
                <w:rFonts w:ascii="Sassoon Infant Std" w:hAnsi="Sassoon Infant Std"/>
                <w:b/>
              </w:rPr>
              <w:t>Exciting books/ web links</w:t>
            </w:r>
            <w:r w:rsidR="009C6C9D" w:rsidRPr="00D86AED">
              <w:rPr>
                <w:rFonts w:ascii="Sassoon Infant Std" w:hAnsi="Sassoon Infant Std"/>
                <w:b/>
              </w:rPr>
              <w:t>:</w:t>
            </w:r>
            <w:r w:rsidR="002C2365" w:rsidRPr="00D86AED">
              <w:rPr>
                <w:rFonts w:ascii="Sassoon Infant Std" w:hAnsi="Sassoon Infant Std"/>
              </w:rPr>
              <w:t xml:space="preserve"> </w:t>
            </w:r>
          </w:p>
          <w:p w14:paraId="171E9D18" w14:textId="2710DB02" w:rsidR="00356DA2" w:rsidRPr="00D86AED" w:rsidRDefault="00D86AED" w:rsidP="005F4E3F">
            <w:pPr>
              <w:rPr>
                <w:rFonts w:ascii="Sassoon Infant Std" w:hAnsi="Sassoon Infant Std"/>
              </w:rPr>
            </w:pPr>
            <w:r w:rsidRPr="00D86AED">
              <w:rPr>
                <w:rFonts w:ascii="Sassoon Infant Std" w:hAnsi="Sassoon Infant Std"/>
                <w:noProof/>
              </w:rPr>
              <w:drawing>
                <wp:anchor distT="0" distB="0" distL="114300" distR="114300" simplePos="0" relativeHeight="251693056" behindDoc="0" locked="0" layoutInCell="1" allowOverlap="1" wp14:anchorId="3137F590" wp14:editId="410E7834">
                  <wp:simplePos x="0" y="0"/>
                  <wp:positionH relativeFrom="column">
                    <wp:posOffset>2300959</wp:posOffset>
                  </wp:positionH>
                  <wp:positionV relativeFrom="paragraph">
                    <wp:posOffset>172085</wp:posOffset>
                  </wp:positionV>
                  <wp:extent cx="1103904" cy="13716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3904" cy="1371600"/>
                          </a:xfrm>
                          <a:prstGeom prst="rect">
                            <a:avLst/>
                          </a:prstGeom>
                          <a:noFill/>
                        </pic:spPr>
                      </pic:pic>
                    </a:graphicData>
                  </a:graphic>
                  <wp14:sizeRelH relativeFrom="page">
                    <wp14:pctWidth>0</wp14:pctWidth>
                  </wp14:sizeRelH>
                  <wp14:sizeRelV relativeFrom="page">
                    <wp14:pctHeight>0</wp14:pctHeight>
                  </wp14:sizeRelV>
                </wp:anchor>
              </w:drawing>
            </w:r>
            <w:r w:rsidRPr="00D86AED">
              <w:rPr>
                <w:rFonts w:ascii="Sassoon Infant Std" w:hAnsi="Sassoon Infant Std"/>
                <w:noProof/>
              </w:rPr>
              <w:drawing>
                <wp:anchor distT="0" distB="0" distL="114300" distR="114300" simplePos="0" relativeHeight="251692032" behindDoc="0" locked="0" layoutInCell="1" allowOverlap="1" wp14:anchorId="21AE4E5B" wp14:editId="18FA08C9">
                  <wp:simplePos x="0" y="0"/>
                  <wp:positionH relativeFrom="column">
                    <wp:posOffset>1088450</wp:posOffset>
                  </wp:positionH>
                  <wp:positionV relativeFrom="paragraph">
                    <wp:posOffset>172620</wp:posOffset>
                  </wp:positionV>
                  <wp:extent cx="1108511" cy="136002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8511" cy="1360023"/>
                          </a:xfrm>
                          <a:prstGeom prst="rect">
                            <a:avLst/>
                          </a:prstGeom>
                          <a:noFill/>
                        </pic:spPr>
                      </pic:pic>
                    </a:graphicData>
                  </a:graphic>
                  <wp14:sizeRelH relativeFrom="page">
                    <wp14:pctWidth>0</wp14:pctWidth>
                  </wp14:sizeRelH>
                  <wp14:sizeRelV relativeFrom="page">
                    <wp14:pctHeight>0</wp14:pctHeight>
                  </wp14:sizeRelV>
                </wp:anchor>
              </w:drawing>
            </w:r>
            <w:r w:rsidR="000D67B4" w:rsidRPr="00D86AED">
              <w:rPr>
                <w:rFonts w:ascii="Sassoon Infant Std" w:hAnsi="Sassoon Infant Std"/>
                <w:noProof/>
              </w:rPr>
              <w:drawing>
                <wp:anchor distT="0" distB="0" distL="114300" distR="114300" simplePos="0" relativeHeight="251691008" behindDoc="0" locked="0" layoutInCell="1" allowOverlap="1" wp14:anchorId="237E7954" wp14:editId="2AFD8D4D">
                  <wp:simplePos x="0" y="0"/>
                  <wp:positionH relativeFrom="column">
                    <wp:posOffset>110150</wp:posOffset>
                  </wp:positionH>
                  <wp:positionV relativeFrom="paragraph">
                    <wp:posOffset>140188</wp:posOffset>
                  </wp:positionV>
                  <wp:extent cx="860838" cy="139206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19859" r="18302"/>
                          <a:stretch/>
                        </pic:blipFill>
                        <pic:spPr bwMode="auto">
                          <a:xfrm>
                            <a:off x="0" y="0"/>
                            <a:ext cx="860838" cy="13920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AED88" w14:textId="6B6F731F" w:rsidR="00356DA2" w:rsidRPr="00D86AED" w:rsidRDefault="00356DA2" w:rsidP="005F4E3F">
            <w:pPr>
              <w:rPr>
                <w:rFonts w:ascii="Sassoon Infant Std" w:hAnsi="Sassoon Infant Std"/>
              </w:rPr>
            </w:pPr>
          </w:p>
          <w:p w14:paraId="60F1B4E3" w14:textId="66C389FD" w:rsidR="00131FFA" w:rsidRPr="00D86AED" w:rsidRDefault="00131FFA" w:rsidP="005F4E3F">
            <w:pPr>
              <w:rPr>
                <w:rFonts w:ascii="Sassoon Infant Std" w:hAnsi="Sassoon Infant Std"/>
              </w:rPr>
            </w:pPr>
          </w:p>
          <w:p w14:paraId="4F5DF23C" w14:textId="0437077E" w:rsidR="002C2365" w:rsidRPr="00D86AED" w:rsidRDefault="00B51425" w:rsidP="005A633E">
            <w:pPr>
              <w:rPr>
                <w:rFonts w:ascii="Sassoon Infant Std" w:hAnsi="Sassoon Infant Std"/>
              </w:rPr>
            </w:pPr>
            <w:r w:rsidRPr="00D86AED">
              <w:rPr>
                <w:rFonts w:ascii="Sassoon Infant Std" w:hAnsi="Sassoon Infant Std"/>
              </w:rPr>
              <w:t xml:space="preserve">        </w:t>
            </w:r>
          </w:p>
        </w:tc>
        <w:tc>
          <w:tcPr>
            <w:tcW w:w="5894" w:type="dxa"/>
            <w:gridSpan w:val="2"/>
            <w:shd w:val="clear" w:color="auto" w:fill="FFFFFF" w:themeFill="background1"/>
          </w:tcPr>
          <w:p w14:paraId="6222CCCC" w14:textId="77777777" w:rsidR="005F4E3F" w:rsidRPr="00D86AED" w:rsidRDefault="005F4E3F" w:rsidP="005F4E3F">
            <w:pPr>
              <w:rPr>
                <w:rFonts w:ascii="Sassoon Infant Std" w:hAnsi="Sassoon Infant Std"/>
                <w:b/>
              </w:rPr>
            </w:pPr>
            <w:r w:rsidRPr="00D86AED">
              <w:rPr>
                <w:rFonts w:ascii="Sassoon Infant Std" w:hAnsi="Sassoon Infant Std"/>
                <w:b/>
              </w:rPr>
              <w:t>Parents as partners:</w:t>
            </w:r>
          </w:p>
          <w:p w14:paraId="7A920490" w14:textId="484205BB" w:rsidR="00FF7B75" w:rsidRPr="005754D0" w:rsidRDefault="00D00D1B" w:rsidP="00CE444F">
            <w:pPr>
              <w:rPr>
                <w:rFonts w:ascii="Sassoon Infant Std" w:hAnsi="Sassoon Infant Std" w:cstheme="minorHAnsi"/>
                <w:sz w:val="24"/>
                <w:szCs w:val="24"/>
              </w:rPr>
            </w:pPr>
            <w:r w:rsidRPr="005754D0">
              <w:rPr>
                <w:rFonts w:ascii="Sassoon Infant Std" w:hAnsi="Sassoon Infant Std" w:cstheme="minorHAnsi"/>
                <w:sz w:val="24"/>
                <w:szCs w:val="24"/>
              </w:rPr>
              <w:t xml:space="preserve">Help your child to investigate </w:t>
            </w:r>
            <w:r w:rsidR="00CE444F" w:rsidRPr="005754D0">
              <w:rPr>
                <w:rFonts w:ascii="Sassoon Infant Std" w:hAnsi="Sassoon Infant Std" w:cstheme="minorHAnsi"/>
                <w:sz w:val="24"/>
                <w:szCs w:val="24"/>
              </w:rPr>
              <w:t>irreversible changes</w:t>
            </w:r>
            <w:r w:rsidRPr="005754D0">
              <w:rPr>
                <w:rFonts w:ascii="Sassoon Infant Std" w:hAnsi="Sassoon Infant Std" w:cstheme="minorHAnsi"/>
                <w:sz w:val="24"/>
                <w:szCs w:val="24"/>
              </w:rPr>
              <w:t xml:space="preserve"> through baking buns.</w:t>
            </w:r>
            <w:r w:rsidR="00CE444F" w:rsidRPr="005754D0">
              <w:rPr>
                <w:rFonts w:ascii="Sassoon Infant Std" w:hAnsi="Sassoon Infant Std" w:cstheme="minorHAnsi"/>
                <w:sz w:val="24"/>
                <w:szCs w:val="24"/>
              </w:rPr>
              <w:t xml:space="preserve"> Is it possible to separate the raw eggs from the cooked buns?</w:t>
            </w:r>
          </w:p>
          <w:p w14:paraId="6D8EC710" w14:textId="77777777" w:rsidR="00DC65CF" w:rsidRPr="005754D0" w:rsidRDefault="00DC65CF" w:rsidP="00164880">
            <w:pPr>
              <w:rPr>
                <w:rFonts w:ascii="Sassoon Infant Std" w:hAnsi="Sassoon Infant Std" w:cstheme="minorHAnsi"/>
                <w:sz w:val="24"/>
                <w:szCs w:val="24"/>
              </w:rPr>
            </w:pPr>
          </w:p>
          <w:p w14:paraId="7E87AAE9" w14:textId="7E36CE75" w:rsidR="00DC65CF" w:rsidRPr="005754D0" w:rsidRDefault="00DC65CF" w:rsidP="00164880">
            <w:pPr>
              <w:rPr>
                <w:rFonts w:ascii="Sassoon Infant Std" w:hAnsi="Sassoon Infant Std" w:cstheme="minorHAnsi"/>
                <w:sz w:val="24"/>
                <w:szCs w:val="24"/>
              </w:rPr>
            </w:pPr>
            <w:r w:rsidRPr="005754D0">
              <w:rPr>
                <w:rFonts w:ascii="Sassoon Infant Std" w:hAnsi="Sassoon Infant Std" w:cstheme="minorHAnsi"/>
                <w:sz w:val="24"/>
                <w:szCs w:val="24"/>
              </w:rPr>
              <w:t>How many different types of material</w:t>
            </w:r>
            <w:r w:rsidR="005754D0" w:rsidRPr="005754D0">
              <w:rPr>
                <w:rFonts w:ascii="Sassoon Infant Std" w:hAnsi="Sassoon Infant Std" w:cstheme="minorHAnsi"/>
                <w:sz w:val="24"/>
                <w:szCs w:val="24"/>
              </w:rPr>
              <w:t>s</w:t>
            </w:r>
            <w:r w:rsidRPr="005754D0">
              <w:rPr>
                <w:rFonts w:ascii="Sassoon Infant Std" w:hAnsi="Sassoon Infant Std" w:cstheme="minorHAnsi"/>
                <w:sz w:val="24"/>
                <w:szCs w:val="24"/>
              </w:rPr>
              <w:t xml:space="preserve"> can you identify around your home?</w:t>
            </w:r>
          </w:p>
          <w:p w14:paraId="203353C0" w14:textId="096706AB" w:rsidR="00DC65CF" w:rsidRPr="005754D0" w:rsidRDefault="00DC65CF" w:rsidP="00164880">
            <w:pPr>
              <w:rPr>
                <w:rFonts w:ascii="Sassoon Infant Std" w:hAnsi="Sassoon Infant Std" w:cstheme="minorHAnsi"/>
                <w:sz w:val="24"/>
                <w:szCs w:val="24"/>
              </w:rPr>
            </w:pPr>
          </w:p>
          <w:p w14:paraId="46D159A0" w14:textId="2AFC7823" w:rsidR="00DC65CF" w:rsidRPr="00CE444F" w:rsidRDefault="00CE444F" w:rsidP="00CE444F">
            <w:pPr>
              <w:rPr>
                <w:rFonts w:ascii="Sassoon Infant Std" w:hAnsi="Sassoon Infant Std" w:cstheme="minorHAnsi"/>
                <w:sz w:val="28"/>
                <w:szCs w:val="28"/>
              </w:rPr>
            </w:pPr>
            <w:r w:rsidRPr="005754D0">
              <w:rPr>
                <w:rFonts w:ascii="Sassoon Infant Std" w:hAnsi="Sassoon Infant Std" w:cstheme="minorHAnsi"/>
                <w:sz w:val="24"/>
                <w:szCs w:val="24"/>
              </w:rPr>
              <w:t>Have a go at melting chocolate, can you reverse this change and cool it down again?</w:t>
            </w:r>
          </w:p>
        </w:tc>
      </w:tr>
      <w:bookmarkEnd w:id="0"/>
    </w:tbl>
    <w:p w14:paraId="7F7C9773"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B2FC8" w14:textId="77777777" w:rsidR="00BF6092" w:rsidRDefault="00BF6092" w:rsidP="00BF6092">
      <w:pPr>
        <w:spacing w:after="0" w:line="240" w:lineRule="auto"/>
      </w:pPr>
      <w:r>
        <w:separator/>
      </w:r>
    </w:p>
  </w:endnote>
  <w:endnote w:type="continuationSeparator" w:id="0">
    <w:p w14:paraId="6FB1939A" w14:textId="77777777" w:rsidR="00BF6092" w:rsidRDefault="00BF6092" w:rsidP="00BF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 Infant Std">
    <w:altName w:val="Calibri"/>
    <w:panose1 w:val="020B0503020103030203"/>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FC13" w14:textId="77777777" w:rsidR="00BF6092" w:rsidRDefault="00BF6092" w:rsidP="00BF6092">
      <w:pPr>
        <w:spacing w:after="0" w:line="240" w:lineRule="auto"/>
      </w:pPr>
      <w:r>
        <w:separator/>
      </w:r>
    </w:p>
  </w:footnote>
  <w:footnote w:type="continuationSeparator" w:id="0">
    <w:p w14:paraId="6585F2D6" w14:textId="77777777" w:rsidR="00BF6092" w:rsidRDefault="00BF6092" w:rsidP="00BF6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C503A"/>
    <w:multiLevelType w:val="hybridMultilevel"/>
    <w:tmpl w:val="1CBCB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1438F"/>
    <w:multiLevelType w:val="hybridMultilevel"/>
    <w:tmpl w:val="FCDAC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E4171"/>
    <w:multiLevelType w:val="hybridMultilevel"/>
    <w:tmpl w:val="BBFA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726AE"/>
    <w:multiLevelType w:val="hybridMultilevel"/>
    <w:tmpl w:val="3CDA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A2500"/>
    <w:multiLevelType w:val="hybridMultilevel"/>
    <w:tmpl w:val="5E623B7E"/>
    <w:lvl w:ilvl="0" w:tplc="C1AA1552">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7"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1"/>
  </w:num>
  <w:num w:numId="5">
    <w:abstractNumId w:val="3"/>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40EFC"/>
    <w:rsid w:val="0004227F"/>
    <w:rsid w:val="000525AC"/>
    <w:rsid w:val="00092A40"/>
    <w:rsid w:val="000C672F"/>
    <w:rsid w:val="000D47B6"/>
    <w:rsid w:val="000D67B4"/>
    <w:rsid w:val="000F0A2B"/>
    <w:rsid w:val="001168B7"/>
    <w:rsid w:val="00116B31"/>
    <w:rsid w:val="00131FFA"/>
    <w:rsid w:val="00150EC3"/>
    <w:rsid w:val="00153C99"/>
    <w:rsid w:val="00154F6E"/>
    <w:rsid w:val="00164880"/>
    <w:rsid w:val="00167835"/>
    <w:rsid w:val="00182B2F"/>
    <w:rsid w:val="001A55F8"/>
    <w:rsid w:val="001A6D6A"/>
    <w:rsid w:val="001C2248"/>
    <w:rsid w:val="001D1709"/>
    <w:rsid w:val="001F4995"/>
    <w:rsid w:val="002347B0"/>
    <w:rsid w:val="002656FC"/>
    <w:rsid w:val="00265C4E"/>
    <w:rsid w:val="002702C9"/>
    <w:rsid w:val="0027727A"/>
    <w:rsid w:val="0029063A"/>
    <w:rsid w:val="002B2B95"/>
    <w:rsid w:val="002C2365"/>
    <w:rsid w:val="002C43F4"/>
    <w:rsid w:val="002C5353"/>
    <w:rsid w:val="002D64E4"/>
    <w:rsid w:val="002F2B10"/>
    <w:rsid w:val="00304215"/>
    <w:rsid w:val="00341EF1"/>
    <w:rsid w:val="00344105"/>
    <w:rsid w:val="003539B9"/>
    <w:rsid w:val="00354B08"/>
    <w:rsid w:val="00356DA2"/>
    <w:rsid w:val="00361586"/>
    <w:rsid w:val="00382FEC"/>
    <w:rsid w:val="0038706B"/>
    <w:rsid w:val="00394499"/>
    <w:rsid w:val="003B6A75"/>
    <w:rsid w:val="004077B9"/>
    <w:rsid w:val="00421159"/>
    <w:rsid w:val="00432CC1"/>
    <w:rsid w:val="00444BD6"/>
    <w:rsid w:val="004533FC"/>
    <w:rsid w:val="0045409E"/>
    <w:rsid w:val="004701B4"/>
    <w:rsid w:val="004955EA"/>
    <w:rsid w:val="004A21CE"/>
    <w:rsid w:val="004A444C"/>
    <w:rsid w:val="004A6E43"/>
    <w:rsid w:val="004C5E2E"/>
    <w:rsid w:val="004C5E97"/>
    <w:rsid w:val="004E670E"/>
    <w:rsid w:val="00500E2E"/>
    <w:rsid w:val="00540164"/>
    <w:rsid w:val="005754D0"/>
    <w:rsid w:val="00580E2B"/>
    <w:rsid w:val="00582704"/>
    <w:rsid w:val="0059072C"/>
    <w:rsid w:val="00591749"/>
    <w:rsid w:val="005A633E"/>
    <w:rsid w:val="005B750A"/>
    <w:rsid w:val="005C6925"/>
    <w:rsid w:val="005E024C"/>
    <w:rsid w:val="005F4E3F"/>
    <w:rsid w:val="0062168A"/>
    <w:rsid w:val="0063110D"/>
    <w:rsid w:val="00644C31"/>
    <w:rsid w:val="00652B82"/>
    <w:rsid w:val="006534F5"/>
    <w:rsid w:val="006616BE"/>
    <w:rsid w:val="00681130"/>
    <w:rsid w:val="006A06D4"/>
    <w:rsid w:val="006A2FBE"/>
    <w:rsid w:val="006B01B1"/>
    <w:rsid w:val="006B513B"/>
    <w:rsid w:val="006C6A52"/>
    <w:rsid w:val="006E3DD4"/>
    <w:rsid w:val="007021E5"/>
    <w:rsid w:val="007053BE"/>
    <w:rsid w:val="0072197B"/>
    <w:rsid w:val="00731375"/>
    <w:rsid w:val="007501F5"/>
    <w:rsid w:val="00777BB3"/>
    <w:rsid w:val="00792333"/>
    <w:rsid w:val="007B71E6"/>
    <w:rsid w:val="007F50B5"/>
    <w:rsid w:val="00802F1D"/>
    <w:rsid w:val="00843478"/>
    <w:rsid w:val="00874D3E"/>
    <w:rsid w:val="00877640"/>
    <w:rsid w:val="00883FFC"/>
    <w:rsid w:val="00895080"/>
    <w:rsid w:val="008C1003"/>
    <w:rsid w:val="008F0508"/>
    <w:rsid w:val="00932BAB"/>
    <w:rsid w:val="0093444B"/>
    <w:rsid w:val="00934575"/>
    <w:rsid w:val="00937C63"/>
    <w:rsid w:val="0095515C"/>
    <w:rsid w:val="00966A63"/>
    <w:rsid w:val="0097166C"/>
    <w:rsid w:val="00980AFA"/>
    <w:rsid w:val="00980C40"/>
    <w:rsid w:val="00984130"/>
    <w:rsid w:val="009967D6"/>
    <w:rsid w:val="009A6AC1"/>
    <w:rsid w:val="009C6C9D"/>
    <w:rsid w:val="009D25C9"/>
    <w:rsid w:val="009E20B2"/>
    <w:rsid w:val="009E40C4"/>
    <w:rsid w:val="00A1008D"/>
    <w:rsid w:val="00A258EC"/>
    <w:rsid w:val="00A2616C"/>
    <w:rsid w:val="00A30957"/>
    <w:rsid w:val="00A400EB"/>
    <w:rsid w:val="00AF04E6"/>
    <w:rsid w:val="00B27182"/>
    <w:rsid w:val="00B35D12"/>
    <w:rsid w:val="00B37347"/>
    <w:rsid w:val="00B4654C"/>
    <w:rsid w:val="00B51425"/>
    <w:rsid w:val="00B71F06"/>
    <w:rsid w:val="00B72415"/>
    <w:rsid w:val="00B828EA"/>
    <w:rsid w:val="00B94D97"/>
    <w:rsid w:val="00B96E85"/>
    <w:rsid w:val="00BC5FFD"/>
    <w:rsid w:val="00BF6092"/>
    <w:rsid w:val="00C27FC2"/>
    <w:rsid w:val="00C51551"/>
    <w:rsid w:val="00C61269"/>
    <w:rsid w:val="00C66876"/>
    <w:rsid w:val="00C73624"/>
    <w:rsid w:val="00C740F9"/>
    <w:rsid w:val="00CB0578"/>
    <w:rsid w:val="00CB3B05"/>
    <w:rsid w:val="00CE3304"/>
    <w:rsid w:val="00CE444F"/>
    <w:rsid w:val="00CE7AEA"/>
    <w:rsid w:val="00D00D1B"/>
    <w:rsid w:val="00D06CBC"/>
    <w:rsid w:val="00D13B39"/>
    <w:rsid w:val="00D1628B"/>
    <w:rsid w:val="00D2515E"/>
    <w:rsid w:val="00D2700B"/>
    <w:rsid w:val="00D51236"/>
    <w:rsid w:val="00D55FC8"/>
    <w:rsid w:val="00D744B8"/>
    <w:rsid w:val="00D86AED"/>
    <w:rsid w:val="00DA0C41"/>
    <w:rsid w:val="00DC65CF"/>
    <w:rsid w:val="00DD51F9"/>
    <w:rsid w:val="00DF7DBA"/>
    <w:rsid w:val="00E25041"/>
    <w:rsid w:val="00E25769"/>
    <w:rsid w:val="00E36EDB"/>
    <w:rsid w:val="00E40A9B"/>
    <w:rsid w:val="00E42D90"/>
    <w:rsid w:val="00E748C2"/>
    <w:rsid w:val="00E75D91"/>
    <w:rsid w:val="00E827E1"/>
    <w:rsid w:val="00E97849"/>
    <w:rsid w:val="00EC0384"/>
    <w:rsid w:val="00EE129A"/>
    <w:rsid w:val="00EE32E2"/>
    <w:rsid w:val="00EE4C32"/>
    <w:rsid w:val="00EF55F7"/>
    <w:rsid w:val="00F06856"/>
    <w:rsid w:val="00F62F74"/>
    <w:rsid w:val="00F64FA2"/>
    <w:rsid w:val="00F653BF"/>
    <w:rsid w:val="00F818CB"/>
    <w:rsid w:val="00F8684C"/>
    <w:rsid w:val="00F901D7"/>
    <w:rsid w:val="00F968B9"/>
    <w:rsid w:val="00FA26F0"/>
    <w:rsid w:val="00FC6180"/>
    <w:rsid w:val="00FD2058"/>
    <w:rsid w:val="00FE19CC"/>
    <w:rsid w:val="00FE6C09"/>
    <w:rsid w:val="00FF42E5"/>
    <w:rsid w:val="00FF7B75"/>
    <w:rsid w:val="00FF7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00b0f0"/>
    </o:shapedefaults>
    <o:shapelayout v:ext="edit">
      <o:idmap v:ext="edit" data="1"/>
    </o:shapelayout>
  </w:shapeDefaults>
  <w:decimalSymbol w:val="."/>
  <w:listSeparator w:val=","/>
  <w14:docId w14:val="376C53D5"/>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semiHidden/>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styleId="Header">
    <w:name w:val="header"/>
    <w:basedOn w:val="Normal"/>
    <w:link w:val="HeaderChar"/>
    <w:uiPriority w:val="99"/>
    <w:unhideWhenUsed/>
    <w:rsid w:val="00BF6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092"/>
  </w:style>
  <w:style w:type="paragraph" w:styleId="Footer">
    <w:name w:val="footer"/>
    <w:basedOn w:val="Normal"/>
    <w:link w:val="FooterChar"/>
    <w:uiPriority w:val="99"/>
    <w:unhideWhenUsed/>
    <w:rsid w:val="00BF6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822699725">
      <w:bodyDiv w:val="1"/>
      <w:marLeft w:val="0"/>
      <w:marRight w:val="0"/>
      <w:marTop w:val="0"/>
      <w:marBottom w:val="0"/>
      <w:divBdr>
        <w:top w:val="none" w:sz="0" w:space="0" w:color="auto"/>
        <w:left w:val="none" w:sz="0" w:space="0" w:color="auto"/>
        <w:bottom w:val="none" w:sz="0" w:space="0" w:color="auto"/>
        <w:right w:val="none" w:sz="0" w:space="0" w:color="auto"/>
      </w:divBdr>
    </w:div>
    <w:div w:id="858934812">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 w:id="202501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F006F-E197-417D-A15B-CBA85512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Amy Robinson</cp:lastModifiedBy>
  <cp:revision>42</cp:revision>
  <cp:lastPrinted>2025-09-09T07:00:00Z</cp:lastPrinted>
  <dcterms:created xsi:type="dcterms:W3CDTF">2023-09-04T18:47:00Z</dcterms:created>
  <dcterms:modified xsi:type="dcterms:W3CDTF">2025-09-09T07:00:00Z</dcterms:modified>
</cp:coreProperties>
</file>