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5" w:themeTint="99"/>
  <w:body>
    <w:tbl>
      <w:tblPr>
        <w:tblStyle w:val="TableGrid"/>
        <w:tblW w:w="16444" w:type="dxa"/>
        <w:tblInd w:w="-12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3122"/>
        <w:gridCol w:w="5446"/>
        <w:gridCol w:w="4051"/>
        <w:gridCol w:w="1843"/>
      </w:tblGrid>
      <w:tr w:rsidR="001168B7" w:rsidRPr="00C12543" w14:paraId="1DB0AE49" w14:textId="77777777" w:rsidTr="00103688">
        <w:trPr>
          <w:trHeight w:val="562"/>
        </w:trPr>
        <w:tc>
          <w:tcPr>
            <w:tcW w:w="1982" w:type="dxa"/>
            <w:vMerge w:val="restart"/>
            <w:shd w:val="clear" w:color="auto" w:fill="FFFFFF" w:themeFill="background1"/>
          </w:tcPr>
          <w:p w14:paraId="06B84B51" w14:textId="618679AE" w:rsidR="001168B7" w:rsidRPr="00C12543" w:rsidRDefault="00C77850" w:rsidP="0027727A">
            <w:pPr>
              <w:spacing w:before="60"/>
              <w:rPr>
                <w:rFonts w:ascii="SassoonCRInfant" w:hAnsi="SassoonCRInfant"/>
                <w:b/>
              </w:rPr>
            </w:pPr>
            <w:r w:rsidRPr="00C12543">
              <w:rPr>
                <w:rFonts w:ascii="SassoonCRInfant" w:hAnsi="SassoonCRInfant"/>
                <w:b/>
                <w:noProof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7CE65D5A" wp14:editId="67419DA3">
                  <wp:simplePos x="0" y="0"/>
                  <wp:positionH relativeFrom="column">
                    <wp:posOffset>274320</wp:posOffset>
                  </wp:positionH>
                  <wp:positionV relativeFrom="paragraph">
                    <wp:posOffset>35560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6" name="Picture 6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 w:rsidRPr="00C12543">
              <w:rPr>
                <w:rFonts w:ascii="SassoonCRInfant" w:hAnsi="SassoonCRInfant"/>
                <w:b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672E20D7" w14:textId="77777777" w:rsidR="001168B7" w:rsidRPr="00C77850" w:rsidRDefault="007E325A" w:rsidP="001168B7">
            <w:pPr>
              <w:spacing w:before="60"/>
              <w:jc w:val="center"/>
              <w:rPr>
                <w:rFonts w:ascii="SassoonCRInfant" w:hAnsi="SassoonCRInfant"/>
                <w:b/>
                <w:sz w:val="36"/>
                <w:szCs w:val="36"/>
              </w:rPr>
            </w:pPr>
            <w:r w:rsidRPr="00C77850">
              <w:rPr>
                <w:rFonts w:ascii="SassoonCRInfant" w:hAnsi="SassoonCRInfant"/>
                <w:b/>
                <w:color w:val="2F5496" w:themeColor="accent5" w:themeShade="BF"/>
                <w:sz w:val="36"/>
                <w:szCs w:val="36"/>
              </w:rPr>
              <w:t>Cross Gates Local Study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6FAEBDB5" w14:textId="77777777" w:rsidR="001168B7" w:rsidRPr="00C12543" w:rsidRDefault="001168B7" w:rsidP="00E75D91">
            <w:pPr>
              <w:spacing w:before="60"/>
              <w:rPr>
                <w:rFonts w:ascii="SassoonCRInfant" w:hAnsi="SassoonCRInfant"/>
                <w:b/>
              </w:rPr>
            </w:pPr>
            <w:r w:rsidRPr="00C12543">
              <w:rPr>
                <w:rFonts w:ascii="SassoonCRInfant" w:hAnsi="SassoonCRInfant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78218912" wp14:editId="39946C94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31750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C12543" w14:paraId="7831C417" w14:textId="77777777" w:rsidTr="00103688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1E1ADECB" w14:textId="77777777" w:rsidR="001168B7" w:rsidRPr="00C12543" w:rsidRDefault="001168B7" w:rsidP="0027727A">
            <w:pPr>
              <w:spacing w:before="60"/>
              <w:rPr>
                <w:rFonts w:ascii="SassoonCRInfant" w:hAnsi="SassoonCRInfant"/>
                <w:b/>
              </w:rPr>
            </w:pPr>
          </w:p>
        </w:tc>
        <w:tc>
          <w:tcPr>
            <w:tcW w:w="3122" w:type="dxa"/>
            <w:shd w:val="clear" w:color="auto" w:fill="FFFFFF" w:themeFill="background1"/>
          </w:tcPr>
          <w:p w14:paraId="07E1D509" w14:textId="77777777" w:rsidR="001168B7" w:rsidRPr="00C12543" w:rsidRDefault="001168B7" w:rsidP="001168B7">
            <w:pPr>
              <w:spacing w:before="60"/>
              <w:jc w:val="center"/>
              <w:rPr>
                <w:rFonts w:ascii="SassoonCRInfant" w:hAnsi="SassoonCRInfant"/>
                <w:b/>
              </w:rPr>
            </w:pPr>
            <w:r w:rsidRPr="00C12543">
              <w:rPr>
                <w:rFonts w:ascii="SassoonCRInfant" w:hAnsi="SassoonCRInfant"/>
                <w:b/>
              </w:rPr>
              <w:t>Year Group:</w:t>
            </w:r>
            <w:r w:rsidR="00514836" w:rsidRPr="00C12543">
              <w:rPr>
                <w:rFonts w:ascii="SassoonCRInfant" w:hAnsi="SassoonCRInfant"/>
                <w:b/>
              </w:rPr>
              <w:t xml:space="preserve"> 3</w:t>
            </w:r>
          </w:p>
        </w:tc>
        <w:tc>
          <w:tcPr>
            <w:tcW w:w="5446" w:type="dxa"/>
            <w:shd w:val="clear" w:color="auto" w:fill="FFFFFF" w:themeFill="background1"/>
          </w:tcPr>
          <w:p w14:paraId="7DB67216" w14:textId="77777777" w:rsidR="001168B7" w:rsidRPr="00C12543" w:rsidRDefault="001168B7" w:rsidP="00E42901">
            <w:pPr>
              <w:spacing w:before="60"/>
              <w:jc w:val="center"/>
              <w:rPr>
                <w:rFonts w:ascii="SassoonCRInfant" w:hAnsi="SassoonCRInfant"/>
                <w:b/>
              </w:rPr>
            </w:pPr>
            <w:r w:rsidRPr="00C12543">
              <w:rPr>
                <w:rFonts w:ascii="SassoonCRInfant" w:hAnsi="SassoonCRInfant"/>
                <w:b/>
              </w:rPr>
              <w:t xml:space="preserve">Subject Focus: </w:t>
            </w:r>
            <w:r w:rsidR="00E42901" w:rsidRPr="00C12543">
              <w:rPr>
                <w:rFonts w:ascii="SassoonCRInfant" w:hAnsi="SassoonCRInfant"/>
                <w:b/>
              </w:rPr>
              <w:t>Geography</w:t>
            </w:r>
          </w:p>
        </w:tc>
        <w:tc>
          <w:tcPr>
            <w:tcW w:w="4051" w:type="dxa"/>
            <w:shd w:val="clear" w:color="auto" w:fill="FFFFFF" w:themeFill="background1"/>
          </w:tcPr>
          <w:p w14:paraId="5B43C28E" w14:textId="77777777" w:rsidR="001168B7" w:rsidRPr="00C12543" w:rsidRDefault="001168B7" w:rsidP="001168B7">
            <w:pPr>
              <w:spacing w:before="60"/>
              <w:jc w:val="center"/>
              <w:rPr>
                <w:rFonts w:ascii="SassoonCRInfant" w:hAnsi="SassoonCRInfant"/>
                <w:b/>
              </w:rPr>
            </w:pPr>
            <w:r w:rsidRPr="00C12543">
              <w:rPr>
                <w:rFonts w:ascii="SassoonCRInfant" w:hAnsi="SassoonCRInfant"/>
                <w:b/>
              </w:rPr>
              <w:t>Term: Autumn</w:t>
            </w:r>
            <w:r w:rsidR="00E42901" w:rsidRPr="00C12543">
              <w:rPr>
                <w:rFonts w:ascii="SassoonCRInfant" w:hAnsi="SassoonCRInfant"/>
                <w:b/>
              </w:rPr>
              <w:t xml:space="preserve">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518BB87F" w14:textId="77777777" w:rsidR="001168B7" w:rsidRPr="00C12543" w:rsidRDefault="001168B7" w:rsidP="00E75D91">
            <w:pPr>
              <w:spacing w:before="60"/>
              <w:rPr>
                <w:rFonts w:ascii="SassoonCRInfant" w:hAnsi="SassoonCRInfant"/>
                <w:b/>
              </w:rPr>
            </w:pPr>
          </w:p>
        </w:tc>
      </w:tr>
      <w:tr w:rsidR="009C6C9D" w:rsidRPr="00C12543" w14:paraId="4E047492" w14:textId="77777777" w:rsidTr="00103688">
        <w:trPr>
          <w:trHeight w:val="3731"/>
        </w:trPr>
        <w:tc>
          <w:tcPr>
            <w:tcW w:w="5104" w:type="dxa"/>
            <w:gridSpan w:val="2"/>
            <w:shd w:val="clear" w:color="auto" w:fill="EFF9FF"/>
          </w:tcPr>
          <w:p w14:paraId="283C8C09" w14:textId="77777777" w:rsidR="00E42901" w:rsidRPr="00C12543" w:rsidRDefault="005F4E3F" w:rsidP="00E42901">
            <w:pPr>
              <w:spacing w:after="80"/>
              <w:rPr>
                <w:rFonts w:ascii="SassoonCRInfant" w:hAnsi="SassoonCRInfant"/>
                <w:sz w:val="28"/>
                <w:szCs w:val="28"/>
              </w:rPr>
            </w:pPr>
            <w:r w:rsidRPr="00C12543">
              <w:rPr>
                <w:rFonts w:ascii="SassoonCRInfant" w:hAnsi="SassoonCRInfant"/>
                <w:b/>
                <w:sz w:val="28"/>
                <w:szCs w:val="28"/>
              </w:rPr>
              <w:t>Key facts</w:t>
            </w:r>
          </w:p>
          <w:p w14:paraId="35D4FB7A" w14:textId="1ADB5A58" w:rsidR="00D26F30" w:rsidRPr="00C12543" w:rsidRDefault="00DD7E62" w:rsidP="001F444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171" w:hanging="171"/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Maps use compass points to help people know which direction they are facing.</w:t>
            </w:r>
          </w:p>
          <w:p w14:paraId="46C058BA" w14:textId="1EC0AAE9" w:rsidR="000B6088" w:rsidRPr="00C12543" w:rsidRDefault="006A2F89" w:rsidP="001F444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171" w:hanging="171"/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 xml:space="preserve">Humans use land for different activities, we can look at land and tell what it is/has been used for. </w:t>
            </w:r>
          </w:p>
          <w:p w14:paraId="5C18B681" w14:textId="247BEA60" w:rsidR="000B6088" w:rsidRPr="00C12543" w:rsidRDefault="006A2F89" w:rsidP="001F444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171" w:hanging="171"/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There is a difference between physical geography (the natural features of land) and human geography (how humans have affected land).</w:t>
            </w:r>
          </w:p>
          <w:p w14:paraId="40DB3D37" w14:textId="472EE2DB" w:rsidR="00B01F5C" w:rsidRPr="00C12543" w:rsidRDefault="00B01F5C" w:rsidP="001F444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171" w:hanging="171"/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To know the location of Cross Gates</w:t>
            </w:r>
            <w:r w:rsidR="00064AC0" w:rsidRPr="00C12543">
              <w:rPr>
                <w:rFonts w:ascii="SassoonCRInfant" w:hAnsi="SassoonCRInfant"/>
              </w:rPr>
              <w:t xml:space="preserve">. Cross Gates is a suburb in the city of Leeds. Leeds is in the county of West Yorkshire, the country England and in the continent of Europe. </w:t>
            </w:r>
          </w:p>
          <w:p w14:paraId="064A2863" w14:textId="77777777" w:rsidR="003303E6" w:rsidRPr="00C12543" w:rsidRDefault="003303E6" w:rsidP="003303E6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171" w:hanging="171"/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When coal mines were opened nearby the village began to grow.</w:t>
            </w:r>
          </w:p>
          <w:p w14:paraId="153D7DE2" w14:textId="4B46BD3F" w:rsidR="000B6088" w:rsidRPr="00C12543" w:rsidRDefault="003303E6" w:rsidP="005252C4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171" w:hanging="171"/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With the arrival of the railway the village became a popular place for families to live and grew into a suburb.</w:t>
            </w:r>
          </w:p>
        </w:tc>
        <w:tc>
          <w:tcPr>
            <w:tcW w:w="5446" w:type="dxa"/>
            <w:vMerge w:val="restart"/>
            <w:shd w:val="clear" w:color="auto" w:fill="FFFFFF" w:themeFill="background1"/>
          </w:tcPr>
          <w:p w14:paraId="73130870" w14:textId="77777777" w:rsidR="0071527E" w:rsidRPr="00C12543" w:rsidRDefault="0071527E" w:rsidP="00C12543">
            <w:pPr>
              <w:jc w:val="center"/>
              <w:rPr>
                <w:rFonts w:ascii="SassoonCRInfant" w:hAnsi="SassoonCRInfant"/>
                <w:b/>
                <w:sz w:val="28"/>
                <w:szCs w:val="28"/>
              </w:rPr>
            </w:pPr>
            <w:r w:rsidRPr="00C12543">
              <w:rPr>
                <w:rFonts w:ascii="SassoonCRInfant" w:hAnsi="SassoonCRInfant"/>
                <w:b/>
                <w:sz w:val="28"/>
                <w:szCs w:val="28"/>
              </w:rPr>
              <w:t>Sketch Map</w:t>
            </w:r>
          </w:p>
          <w:p w14:paraId="3C379983" w14:textId="77777777" w:rsidR="00E66917" w:rsidRPr="00C12543" w:rsidRDefault="00E66917" w:rsidP="00E66917">
            <w:pPr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Title</w:t>
            </w:r>
          </w:p>
          <w:p w14:paraId="3C0914ED" w14:textId="77777777" w:rsidR="00E66917" w:rsidRPr="00C12543" w:rsidRDefault="00E66917" w:rsidP="00E66917">
            <w:pPr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• Labels/annotations</w:t>
            </w:r>
          </w:p>
          <w:p w14:paraId="437495E0" w14:textId="77777777" w:rsidR="00E66917" w:rsidRPr="00C12543" w:rsidRDefault="00E66917" w:rsidP="00E66917">
            <w:pPr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• Simple lines</w:t>
            </w:r>
          </w:p>
          <w:p w14:paraId="6AA67AAE" w14:textId="77777777" w:rsidR="00E66917" w:rsidRPr="00C12543" w:rsidRDefault="00E66917" w:rsidP="00E66917">
            <w:pPr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• Enough detail to give a rough idea</w:t>
            </w:r>
          </w:p>
          <w:p w14:paraId="0FBD49EB" w14:textId="77777777" w:rsidR="00E66917" w:rsidRPr="00C12543" w:rsidRDefault="00E66917" w:rsidP="00E66917">
            <w:pPr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• A ‘not to scale’ note</w:t>
            </w:r>
          </w:p>
          <w:p w14:paraId="6BC974A4" w14:textId="77777777" w:rsidR="0071527E" w:rsidRPr="00C12543" w:rsidRDefault="00E66917" w:rsidP="00E66917">
            <w:pPr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• A north arrow</w:t>
            </w:r>
          </w:p>
          <w:p w14:paraId="2A8CA13B" w14:textId="77777777" w:rsidR="0071527E" w:rsidRPr="00C12543" w:rsidRDefault="00EE77B9" w:rsidP="0071527E">
            <w:pPr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 xml:space="preserve"> </w:t>
            </w:r>
            <w:r w:rsidR="0071527E" w:rsidRPr="00C12543">
              <w:rPr>
                <w:rFonts w:ascii="SassoonCRInfant" w:hAnsi="SassoonCRInfant"/>
                <w:noProof/>
                <w:lang w:eastAsia="en-GB"/>
              </w:rPr>
              <w:drawing>
                <wp:inline distT="0" distB="0" distL="0" distR="0" wp14:anchorId="0E16391E" wp14:editId="0599F517">
                  <wp:extent cx="3321050" cy="1553210"/>
                  <wp:effectExtent l="0" t="0" r="762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1050" cy="1553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120C67" w14:textId="77777777" w:rsidR="009C6C9D" w:rsidRPr="00C12543" w:rsidRDefault="009C6C9D" w:rsidP="00EE77B9">
            <w:pPr>
              <w:rPr>
                <w:rFonts w:ascii="SassoonCRInfant" w:hAnsi="SassoonCRInfant"/>
              </w:rPr>
            </w:pPr>
          </w:p>
          <w:p w14:paraId="7F72BF8E" w14:textId="77777777" w:rsidR="0071527E" w:rsidRPr="00C12543" w:rsidRDefault="0071527E" w:rsidP="00EE77B9">
            <w:pPr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ab/>
              <w:t xml:space="preserve">Physical Features </w:t>
            </w:r>
            <w:r w:rsidRPr="00C12543">
              <w:rPr>
                <w:rFonts w:ascii="SassoonCRInfant" w:hAnsi="SassoonCRInfant"/>
              </w:rPr>
              <w:tab/>
              <w:t xml:space="preserve"> Human Features</w:t>
            </w:r>
          </w:p>
          <w:p w14:paraId="702B9967" w14:textId="77777777" w:rsidR="0071527E" w:rsidRPr="00C12543" w:rsidRDefault="0071527E" w:rsidP="00EE77B9">
            <w:pPr>
              <w:rPr>
                <w:rFonts w:ascii="SassoonCRInfant" w:hAnsi="SassoonCRInfant"/>
              </w:rPr>
            </w:pPr>
          </w:p>
          <w:p w14:paraId="53A8F722" w14:textId="77777777" w:rsidR="0071527E" w:rsidRPr="00C12543" w:rsidRDefault="0071527E" w:rsidP="00EE77B9">
            <w:pPr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  <w:noProof/>
                <w:lang w:eastAsia="en-GB"/>
              </w:rPr>
              <w:drawing>
                <wp:inline distT="0" distB="0" distL="0" distR="0" wp14:anchorId="7E5C27E0" wp14:editId="3072C93E">
                  <wp:extent cx="3321050" cy="1025525"/>
                  <wp:effectExtent l="0" t="0" r="0" b="317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1050" cy="1025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4" w:type="dxa"/>
            <w:gridSpan w:val="2"/>
            <w:vMerge w:val="restart"/>
            <w:shd w:val="clear" w:color="auto" w:fill="EFF9FF"/>
          </w:tcPr>
          <w:p w14:paraId="5213FC44" w14:textId="4B91CB86" w:rsidR="00444BD6" w:rsidRDefault="005F4E3F" w:rsidP="0045409E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C12543">
              <w:rPr>
                <w:rFonts w:ascii="SassoonCRInfant" w:hAnsi="SassoonCRInfant"/>
                <w:b/>
                <w:sz w:val="28"/>
                <w:szCs w:val="28"/>
              </w:rPr>
              <w:t>Key words:</w:t>
            </w:r>
          </w:p>
          <w:p w14:paraId="3339AAD3" w14:textId="77777777" w:rsidR="00C12543" w:rsidRPr="00C12543" w:rsidRDefault="00C12543" w:rsidP="0045409E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tbl>
            <w:tblPr>
              <w:tblStyle w:val="TableGrid"/>
              <w:tblW w:w="5712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632"/>
              <w:gridCol w:w="4080"/>
            </w:tblGrid>
            <w:tr w:rsidR="0063110D" w:rsidRPr="00C12543" w14:paraId="1205CC6B" w14:textId="77777777" w:rsidTr="009E5B82">
              <w:trPr>
                <w:trHeight w:val="353"/>
              </w:trPr>
              <w:tc>
                <w:tcPr>
                  <w:tcW w:w="1632" w:type="dxa"/>
                  <w:shd w:val="clear" w:color="auto" w:fill="FFFFFF" w:themeFill="background1"/>
                </w:tcPr>
                <w:p w14:paraId="63C19019" w14:textId="15417A79" w:rsidR="0063110D" w:rsidRPr="00C12543" w:rsidRDefault="009F0B38" w:rsidP="00977A01">
                  <w:pPr>
                    <w:rPr>
                      <w:rFonts w:ascii="SassoonCRInfant" w:hAnsi="SassoonCRInfant"/>
                      <w:b/>
                      <w:sz w:val="24"/>
                      <w:szCs w:val="24"/>
                    </w:rPr>
                  </w:pPr>
                  <w:r w:rsidRPr="00C12543">
                    <w:rPr>
                      <w:rFonts w:ascii="SassoonCRInfant" w:hAnsi="SassoonCRInfant"/>
                      <w:b/>
                      <w:sz w:val="24"/>
                      <w:szCs w:val="24"/>
                    </w:rPr>
                    <w:t>c</w:t>
                  </w:r>
                  <w:r w:rsidR="00E66917" w:rsidRPr="00C12543">
                    <w:rPr>
                      <w:rFonts w:ascii="SassoonCRInfant" w:hAnsi="SassoonCRInfant"/>
                      <w:b/>
                      <w:sz w:val="24"/>
                      <w:szCs w:val="24"/>
                    </w:rPr>
                    <w:t>ompass</w:t>
                  </w:r>
                </w:p>
              </w:tc>
              <w:tc>
                <w:tcPr>
                  <w:tcW w:w="4080" w:type="dxa"/>
                  <w:shd w:val="clear" w:color="auto" w:fill="FFFFFF" w:themeFill="background1"/>
                </w:tcPr>
                <w:p w14:paraId="13C1EF4B" w14:textId="2CA41D2B" w:rsidR="0063110D" w:rsidRPr="00C12543" w:rsidRDefault="00DD7E62" w:rsidP="00977A01">
                  <w:pPr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C12543">
                    <w:rPr>
                      <w:rFonts w:ascii="SassoonCRInfant" w:hAnsi="SassoonCRInfant"/>
                      <w:sz w:val="24"/>
                      <w:szCs w:val="24"/>
                    </w:rPr>
                    <w:t>A</w:t>
                  </w:r>
                  <w:r w:rsidR="00B32C89" w:rsidRPr="00C12543">
                    <w:rPr>
                      <w:rFonts w:ascii="SassoonCRInfant" w:hAnsi="SassoonCRInfant"/>
                      <w:sz w:val="24"/>
                      <w:szCs w:val="24"/>
                    </w:rPr>
                    <w:t>n</w:t>
                  </w:r>
                  <w:r w:rsidR="00E66917" w:rsidRPr="00C12543">
                    <w:rPr>
                      <w:rFonts w:ascii="SassoonCRInfant" w:hAnsi="SassoonCRInfant"/>
                      <w:sz w:val="24"/>
                      <w:szCs w:val="24"/>
                    </w:rPr>
                    <w:t xml:space="preserve"> instrument for showing direction</w:t>
                  </w:r>
                  <w:r w:rsidRPr="00C12543">
                    <w:rPr>
                      <w:rFonts w:ascii="SassoonCRInfant" w:hAnsi="SassoonCRInfant"/>
                      <w:sz w:val="24"/>
                      <w:szCs w:val="24"/>
                    </w:rPr>
                    <w:t xml:space="preserve"> using points (North, South, East, West).</w:t>
                  </w:r>
                </w:p>
              </w:tc>
            </w:tr>
            <w:tr w:rsidR="009C6C9D" w:rsidRPr="00C12543" w14:paraId="2D41EDBC" w14:textId="77777777" w:rsidTr="009E5B82">
              <w:trPr>
                <w:trHeight w:val="353"/>
              </w:trPr>
              <w:tc>
                <w:tcPr>
                  <w:tcW w:w="1632" w:type="dxa"/>
                  <w:shd w:val="clear" w:color="auto" w:fill="FFFFFF" w:themeFill="background1"/>
                </w:tcPr>
                <w:p w14:paraId="037FD2E2" w14:textId="1957DD3F" w:rsidR="009C6C9D" w:rsidRPr="00C12543" w:rsidRDefault="009F0B38" w:rsidP="00977A01">
                  <w:pPr>
                    <w:rPr>
                      <w:rFonts w:ascii="SassoonCRInfant" w:hAnsi="SassoonCRInfant"/>
                      <w:b/>
                      <w:sz w:val="24"/>
                      <w:szCs w:val="24"/>
                    </w:rPr>
                  </w:pPr>
                  <w:r w:rsidRPr="00C12543">
                    <w:rPr>
                      <w:rFonts w:ascii="SassoonCRInfant" w:hAnsi="SassoonCRInfant"/>
                      <w:b/>
                      <w:sz w:val="24"/>
                      <w:szCs w:val="24"/>
                    </w:rPr>
                    <w:t>u</w:t>
                  </w:r>
                  <w:r w:rsidR="00E66917" w:rsidRPr="00C12543">
                    <w:rPr>
                      <w:rFonts w:ascii="SassoonCRInfant" w:hAnsi="SassoonCRInfant"/>
                      <w:b/>
                      <w:sz w:val="24"/>
                      <w:szCs w:val="24"/>
                    </w:rPr>
                    <w:t>rban</w:t>
                  </w:r>
                </w:p>
              </w:tc>
              <w:tc>
                <w:tcPr>
                  <w:tcW w:w="4080" w:type="dxa"/>
                  <w:shd w:val="clear" w:color="auto" w:fill="FFFFFF" w:themeFill="background1"/>
                </w:tcPr>
                <w:p w14:paraId="59C9C972" w14:textId="765B3D01" w:rsidR="009C6C9D" w:rsidRPr="00C12543" w:rsidRDefault="00DD7E62" w:rsidP="00977A01">
                  <w:pPr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C12543">
                    <w:rPr>
                      <w:rFonts w:ascii="SassoonCRInfant" w:hAnsi="SassoonCRInfant"/>
                      <w:sz w:val="24"/>
                      <w:szCs w:val="24"/>
                    </w:rPr>
                    <w:t>A</w:t>
                  </w:r>
                  <w:r w:rsidR="00E66917" w:rsidRPr="00C12543">
                    <w:rPr>
                      <w:rFonts w:ascii="SassoonCRInfant" w:hAnsi="SassoonCRInfant"/>
                      <w:sz w:val="24"/>
                      <w:szCs w:val="24"/>
                    </w:rPr>
                    <w:t xml:space="preserve"> city or town.</w:t>
                  </w:r>
                </w:p>
              </w:tc>
            </w:tr>
            <w:tr w:rsidR="000B6088" w:rsidRPr="00C12543" w14:paraId="7DED873A" w14:textId="77777777" w:rsidTr="009E5B82">
              <w:trPr>
                <w:trHeight w:val="353"/>
              </w:trPr>
              <w:tc>
                <w:tcPr>
                  <w:tcW w:w="1632" w:type="dxa"/>
                  <w:shd w:val="clear" w:color="auto" w:fill="FFFFFF" w:themeFill="background1"/>
                </w:tcPr>
                <w:p w14:paraId="554A1E89" w14:textId="625B7DB0" w:rsidR="000B6088" w:rsidRPr="00C12543" w:rsidRDefault="009F0B38" w:rsidP="00977A01">
                  <w:pPr>
                    <w:rPr>
                      <w:rFonts w:ascii="SassoonCRInfant" w:hAnsi="SassoonCRInfant"/>
                      <w:b/>
                      <w:sz w:val="24"/>
                      <w:szCs w:val="24"/>
                    </w:rPr>
                  </w:pPr>
                  <w:r w:rsidRPr="00C12543">
                    <w:rPr>
                      <w:rFonts w:ascii="SassoonCRInfant" w:hAnsi="SassoonCRInfant"/>
                      <w:b/>
                      <w:sz w:val="24"/>
                      <w:szCs w:val="24"/>
                    </w:rPr>
                    <w:t>s</w:t>
                  </w:r>
                  <w:r w:rsidR="000B6088" w:rsidRPr="00C12543">
                    <w:rPr>
                      <w:rFonts w:ascii="SassoonCRInfant" w:hAnsi="SassoonCRInfant"/>
                      <w:b/>
                      <w:sz w:val="24"/>
                      <w:szCs w:val="24"/>
                    </w:rPr>
                    <w:t>uburb</w:t>
                  </w:r>
                </w:p>
              </w:tc>
              <w:tc>
                <w:tcPr>
                  <w:tcW w:w="4080" w:type="dxa"/>
                  <w:shd w:val="clear" w:color="auto" w:fill="FFFFFF" w:themeFill="background1"/>
                </w:tcPr>
                <w:p w14:paraId="1782546D" w14:textId="26D16CB0" w:rsidR="000B6088" w:rsidRPr="00C12543" w:rsidRDefault="00DD7E62" w:rsidP="00977A01">
                  <w:pPr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C12543">
                    <w:rPr>
                      <w:rFonts w:ascii="SassoonCRInfant" w:hAnsi="SassoonCRInfant"/>
                      <w:sz w:val="24"/>
                      <w:szCs w:val="24"/>
                    </w:rPr>
                    <w:t>A</w:t>
                  </w:r>
                  <w:r w:rsidR="000B6088" w:rsidRPr="00C12543">
                    <w:rPr>
                      <w:rFonts w:ascii="SassoonCRInfant" w:hAnsi="SassoonCRInfant"/>
                      <w:sz w:val="24"/>
                      <w:szCs w:val="24"/>
                    </w:rPr>
                    <w:t>n area or community located just outside a city or town.</w:t>
                  </w:r>
                </w:p>
              </w:tc>
            </w:tr>
            <w:tr w:rsidR="0063110D" w:rsidRPr="00C12543" w14:paraId="0B706529" w14:textId="77777777" w:rsidTr="009E5B82">
              <w:trPr>
                <w:trHeight w:val="353"/>
              </w:trPr>
              <w:tc>
                <w:tcPr>
                  <w:tcW w:w="1632" w:type="dxa"/>
                  <w:shd w:val="clear" w:color="auto" w:fill="FFFFFF" w:themeFill="background1"/>
                </w:tcPr>
                <w:p w14:paraId="1C69ADAA" w14:textId="56DE3159" w:rsidR="0063110D" w:rsidRPr="00C12543" w:rsidRDefault="009F0B38" w:rsidP="00977A01">
                  <w:pPr>
                    <w:rPr>
                      <w:rFonts w:ascii="SassoonCRInfant" w:hAnsi="SassoonCRInfant"/>
                      <w:b/>
                      <w:sz w:val="24"/>
                      <w:szCs w:val="24"/>
                    </w:rPr>
                  </w:pPr>
                  <w:r w:rsidRPr="00C12543">
                    <w:rPr>
                      <w:rFonts w:ascii="SassoonCRInfant" w:hAnsi="SassoonCRInfant"/>
                      <w:b/>
                      <w:sz w:val="24"/>
                      <w:szCs w:val="24"/>
                    </w:rPr>
                    <w:t>r</w:t>
                  </w:r>
                  <w:r w:rsidR="00E66917" w:rsidRPr="00C12543">
                    <w:rPr>
                      <w:rFonts w:ascii="SassoonCRInfant" w:hAnsi="SassoonCRInfant"/>
                      <w:b/>
                      <w:sz w:val="24"/>
                      <w:szCs w:val="24"/>
                    </w:rPr>
                    <w:t>ural</w:t>
                  </w:r>
                </w:p>
              </w:tc>
              <w:tc>
                <w:tcPr>
                  <w:tcW w:w="4080" w:type="dxa"/>
                  <w:shd w:val="clear" w:color="auto" w:fill="FFFFFF" w:themeFill="background1"/>
                </w:tcPr>
                <w:p w14:paraId="1D381453" w14:textId="77777777" w:rsidR="0063110D" w:rsidRPr="00C12543" w:rsidRDefault="00E66917" w:rsidP="00977A01">
                  <w:pPr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C12543">
                    <w:rPr>
                      <w:rFonts w:ascii="SassoonCRInfant" w:hAnsi="SassoonCRInfant"/>
                      <w:sz w:val="24"/>
                      <w:szCs w:val="24"/>
                    </w:rPr>
                    <w:t xml:space="preserve">Countryside </w:t>
                  </w:r>
                </w:p>
              </w:tc>
            </w:tr>
            <w:tr w:rsidR="00977A01" w:rsidRPr="00C12543" w14:paraId="32AEECF7" w14:textId="77777777" w:rsidTr="009E5B82">
              <w:trPr>
                <w:trHeight w:val="709"/>
              </w:trPr>
              <w:tc>
                <w:tcPr>
                  <w:tcW w:w="1632" w:type="dxa"/>
                  <w:shd w:val="clear" w:color="auto" w:fill="FFFFFF" w:themeFill="background1"/>
                </w:tcPr>
                <w:p w14:paraId="71E5816D" w14:textId="77777777" w:rsidR="00E66917" w:rsidRPr="00C12543" w:rsidRDefault="00E66917" w:rsidP="00E66917">
                  <w:pPr>
                    <w:autoSpaceDE w:val="0"/>
                    <w:autoSpaceDN w:val="0"/>
                    <w:adjustRightInd w:val="0"/>
                    <w:rPr>
                      <w:rFonts w:ascii="SassoonCRInfant" w:hAnsi="SassoonCRInfant" w:cs="Avenir-Book"/>
                      <w:b/>
                      <w:sz w:val="24"/>
                      <w:szCs w:val="24"/>
                    </w:rPr>
                  </w:pPr>
                  <w:r w:rsidRPr="00C12543">
                    <w:rPr>
                      <w:rFonts w:ascii="SassoonCRInfant" w:hAnsi="SassoonCRInfant" w:cs="Avenir-Book"/>
                      <w:b/>
                      <w:sz w:val="24"/>
                      <w:szCs w:val="24"/>
                    </w:rPr>
                    <w:t>Ordnance</w:t>
                  </w:r>
                </w:p>
                <w:p w14:paraId="0CA320E5" w14:textId="77777777" w:rsidR="00977A01" w:rsidRPr="00C12543" w:rsidRDefault="00E66917" w:rsidP="00E66917">
                  <w:pPr>
                    <w:rPr>
                      <w:rFonts w:ascii="SassoonCRInfant" w:hAnsi="SassoonCRInfant"/>
                      <w:b/>
                      <w:sz w:val="24"/>
                      <w:szCs w:val="24"/>
                    </w:rPr>
                  </w:pPr>
                  <w:r w:rsidRPr="00C12543">
                    <w:rPr>
                      <w:rFonts w:ascii="SassoonCRInfant" w:hAnsi="SassoonCRInfant" w:cs="Avenir-Book"/>
                      <w:b/>
                      <w:sz w:val="24"/>
                      <w:szCs w:val="24"/>
                    </w:rPr>
                    <w:t>Survey</w:t>
                  </w:r>
                </w:p>
              </w:tc>
              <w:tc>
                <w:tcPr>
                  <w:tcW w:w="4080" w:type="dxa"/>
                  <w:shd w:val="clear" w:color="auto" w:fill="FFFFFF" w:themeFill="background1"/>
                </w:tcPr>
                <w:p w14:paraId="6931B30D" w14:textId="77777777" w:rsidR="00977A01" w:rsidRPr="00C12543" w:rsidRDefault="00B32C89" w:rsidP="00977A01">
                  <w:pPr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C12543">
                    <w:rPr>
                      <w:rFonts w:ascii="SassoonCRInfant" w:hAnsi="SassoonCRInfant"/>
                      <w:sz w:val="24"/>
                      <w:szCs w:val="24"/>
                    </w:rPr>
                    <w:t>A type of map.</w:t>
                  </w:r>
                </w:p>
              </w:tc>
            </w:tr>
            <w:tr w:rsidR="00B32C89" w:rsidRPr="00C12543" w14:paraId="669E1226" w14:textId="77777777" w:rsidTr="009E5B82">
              <w:trPr>
                <w:trHeight w:val="1079"/>
              </w:trPr>
              <w:tc>
                <w:tcPr>
                  <w:tcW w:w="1632" w:type="dxa"/>
                  <w:shd w:val="clear" w:color="auto" w:fill="FFFFFF" w:themeFill="background1"/>
                  <w:vAlign w:val="center"/>
                </w:tcPr>
                <w:p w14:paraId="7BC58124" w14:textId="3504D9CB" w:rsidR="00B32C89" w:rsidRPr="00C12543" w:rsidRDefault="00B32C89" w:rsidP="00657320">
                  <w:pPr>
                    <w:rPr>
                      <w:rFonts w:ascii="SassoonCRInfant" w:eastAsia="Times New Roman" w:hAnsi="SassoonCRInfant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 w:rsidRPr="00C12543">
                    <w:rPr>
                      <w:rFonts w:ascii="SassoonCRInfant" w:eastAsia="Times New Roman" w:hAnsi="SassoonCRInfant" w:cs="Calibri"/>
                      <w:b/>
                      <w:bCs/>
                      <w:color w:val="000000" w:themeColor="text1"/>
                      <w:sz w:val="24"/>
                      <w:szCs w:val="24"/>
                      <w:lang w:val="en-US" w:eastAsia="en-GB"/>
                    </w:rPr>
                    <w:t xml:space="preserve">human </w:t>
                  </w:r>
                  <w:r w:rsidR="00657320" w:rsidRPr="00C12543">
                    <w:rPr>
                      <w:rFonts w:ascii="SassoonCRInfant" w:eastAsia="Times New Roman" w:hAnsi="SassoonCRInfant" w:cs="Calibri"/>
                      <w:b/>
                      <w:bCs/>
                      <w:color w:val="000000" w:themeColor="text1"/>
                      <w:sz w:val="24"/>
                      <w:szCs w:val="24"/>
                      <w:lang w:val="en-US" w:eastAsia="en-GB"/>
                    </w:rPr>
                    <w:t>features</w:t>
                  </w:r>
                </w:p>
              </w:tc>
              <w:tc>
                <w:tcPr>
                  <w:tcW w:w="4080" w:type="dxa"/>
                  <w:shd w:val="clear" w:color="auto" w:fill="FFFFFF" w:themeFill="background1"/>
                  <w:vAlign w:val="center"/>
                </w:tcPr>
                <w:p w14:paraId="62F831DF" w14:textId="23F9C6B9" w:rsidR="00B32C89" w:rsidRPr="00C12543" w:rsidRDefault="00DD7E62" w:rsidP="00AD7553">
                  <w:pPr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eastAsia="en-GB"/>
                    </w:rPr>
                  </w:pPr>
                  <w:r w:rsidRPr="00C12543">
                    <w:rPr>
                      <w:rFonts w:ascii="SassoonCRInfant" w:eastAsia="Times New Roman" w:hAnsi="SassoonCRInfant" w:cs="Calibri"/>
                      <w:color w:val="000000" w:themeColor="text1"/>
                      <w:sz w:val="24"/>
                      <w:szCs w:val="24"/>
                      <w:lang w:val="en-US" w:eastAsia="en-GB"/>
                    </w:rPr>
                    <w:t>T</w:t>
                  </w:r>
                  <w:r w:rsidR="00B32C89" w:rsidRPr="00C12543">
                    <w:rPr>
                      <w:rFonts w:ascii="SassoonCRInfant" w:eastAsia="Times New Roman" w:hAnsi="SassoonCRInfant" w:cs="Calibri"/>
                      <w:color w:val="000000" w:themeColor="text1"/>
                      <w:sz w:val="24"/>
                      <w:szCs w:val="24"/>
                      <w:lang w:val="en-US" w:eastAsia="en-GB"/>
                    </w:rPr>
                    <w:t>h</w:t>
                  </w:r>
                  <w:r w:rsidR="00AD7553" w:rsidRPr="00C12543">
                    <w:rPr>
                      <w:rFonts w:ascii="SassoonCRInfant" w:eastAsia="Times New Roman" w:hAnsi="SassoonCRInfant" w:cs="Calibri"/>
                      <w:color w:val="000000" w:themeColor="text1"/>
                      <w:sz w:val="24"/>
                      <w:szCs w:val="24"/>
                      <w:lang w:val="en-US" w:eastAsia="en-GB"/>
                    </w:rPr>
                    <w:t>ings that are made or built by humans such as railways and farms.</w:t>
                  </w:r>
                </w:p>
              </w:tc>
            </w:tr>
            <w:tr w:rsidR="00B32C89" w:rsidRPr="00C12543" w14:paraId="511525AB" w14:textId="77777777" w:rsidTr="009E5B82">
              <w:trPr>
                <w:trHeight w:val="709"/>
              </w:trPr>
              <w:tc>
                <w:tcPr>
                  <w:tcW w:w="1632" w:type="dxa"/>
                  <w:shd w:val="clear" w:color="auto" w:fill="FFFFFF" w:themeFill="background1"/>
                  <w:vAlign w:val="center"/>
                </w:tcPr>
                <w:p w14:paraId="592B2959" w14:textId="52502121" w:rsidR="00B32C89" w:rsidRPr="00C12543" w:rsidRDefault="00657320" w:rsidP="00B32C89">
                  <w:pPr>
                    <w:rPr>
                      <w:rFonts w:ascii="SassoonCRInfant" w:eastAsia="Times New Roman" w:hAnsi="SassoonCRInfant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 w:rsidRPr="00C12543">
                    <w:rPr>
                      <w:rFonts w:ascii="SassoonCRInfant" w:eastAsia="Times New Roman" w:hAnsi="SassoonCRInfant" w:cs="Calibri"/>
                      <w:b/>
                      <w:bCs/>
                      <w:color w:val="000000" w:themeColor="text1"/>
                      <w:sz w:val="24"/>
                      <w:szCs w:val="24"/>
                      <w:lang w:val="en-US" w:eastAsia="en-GB"/>
                    </w:rPr>
                    <w:t>topographical</w:t>
                  </w:r>
                </w:p>
              </w:tc>
              <w:tc>
                <w:tcPr>
                  <w:tcW w:w="4080" w:type="dxa"/>
                  <w:shd w:val="clear" w:color="auto" w:fill="FFFFFF" w:themeFill="background1"/>
                  <w:vAlign w:val="center"/>
                </w:tcPr>
                <w:p w14:paraId="67DE2A99" w14:textId="01482579" w:rsidR="00B32C89" w:rsidRPr="00C12543" w:rsidRDefault="00657320" w:rsidP="00B32C89">
                  <w:pPr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eastAsia="en-GB"/>
                    </w:rPr>
                  </w:pPr>
                  <w:r w:rsidRPr="00C12543">
                    <w:rPr>
                      <w:rFonts w:ascii="SassoonCRInfant" w:eastAsia="Times New Roman" w:hAnsi="SassoonCRInfant" w:cs="Calibri"/>
                      <w:color w:val="000000" w:themeColor="text1"/>
                      <w:sz w:val="24"/>
                      <w:szCs w:val="24"/>
                      <w:lang w:val="en-US" w:eastAsia="en-GB"/>
                    </w:rPr>
                    <w:t>The arrangement of physical features of an area.</w:t>
                  </w:r>
                </w:p>
              </w:tc>
            </w:tr>
            <w:tr w:rsidR="00B32C89" w:rsidRPr="00C12543" w14:paraId="0A58E728" w14:textId="77777777" w:rsidTr="009E5B82">
              <w:trPr>
                <w:trHeight w:val="724"/>
              </w:trPr>
              <w:tc>
                <w:tcPr>
                  <w:tcW w:w="1632" w:type="dxa"/>
                  <w:shd w:val="clear" w:color="auto" w:fill="FFFFFF" w:themeFill="background1"/>
                  <w:vAlign w:val="center"/>
                </w:tcPr>
                <w:p w14:paraId="3352F527" w14:textId="77777777" w:rsidR="00B32C89" w:rsidRPr="00C12543" w:rsidRDefault="00B32C89" w:rsidP="00B32C89">
                  <w:pPr>
                    <w:rPr>
                      <w:rFonts w:ascii="SassoonCRInfant" w:hAnsi="SassoonCRInfant"/>
                      <w:b/>
                      <w:sz w:val="24"/>
                      <w:szCs w:val="24"/>
                    </w:rPr>
                  </w:pPr>
                  <w:r w:rsidRPr="00C12543">
                    <w:rPr>
                      <w:rFonts w:ascii="SassoonCRInfant" w:hAnsi="SassoonCRInfant"/>
                      <w:b/>
                      <w:sz w:val="24"/>
                      <w:szCs w:val="24"/>
                    </w:rPr>
                    <w:t>landmark</w:t>
                  </w:r>
                </w:p>
              </w:tc>
              <w:tc>
                <w:tcPr>
                  <w:tcW w:w="4080" w:type="dxa"/>
                  <w:shd w:val="clear" w:color="auto" w:fill="FFFFFF" w:themeFill="background1"/>
                  <w:vAlign w:val="center"/>
                </w:tcPr>
                <w:p w14:paraId="10939F74" w14:textId="2D7735CE" w:rsidR="00B32C89" w:rsidRPr="00C12543" w:rsidRDefault="00B32C89" w:rsidP="00B32C89">
                  <w:pPr>
                    <w:rPr>
                      <w:rFonts w:ascii="SassoonCRInfant" w:hAnsi="SassoonCRInfant"/>
                      <w:sz w:val="24"/>
                      <w:szCs w:val="24"/>
                    </w:rPr>
                  </w:pPr>
                  <w:r w:rsidRPr="00C12543">
                    <w:rPr>
                      <w:rFonts w:ascii="SassoonCRInfant" w:hAnsi="SassoonCRInfant"/>
                      <w:sz w:val="24"/>
                      <w:szCs w:val="24"/>
                    </w:rPr>
                    <w:t>A feature of the landscape or area that is easily recognised</w:t>
                  </w:r>
                  <w:r w:rsidR="00DD7E62" w:rsidRPr="00C12543">
                    <w:rPr>
                      <w:rFonts w:ascii="SassoonCRInfant" w:hAnsi="SassoonCRInfant"/>
                      <w:sz w:val="24"/>
                      <w:szCs w:val="24"/>
                    </w:rPr>
                    <w:t>.</w:t>
                  </w:r>
                </w:p>
              </w:tc>
            </w:tr>
            <w:tr w:rsidR="00B32C89" w:rsidRPr="00C12543" w14:paraId="6533AE05" w14:textId="77777777" w:rsidTr="009E5B82">
              <w:trPr>
                <w:trHeight w:val="709"/>
              </w:trPr>
              <w:tc>
                <w:tcPr>
                  <w:tcW w:w="1632" w:type="dxa"/>
                  <w:shd w:val="clear" w:color="auto" w:fill="FFFFFF" w:themeFill="background1"/>
                  <w:vAlign w:val="center"/>
                </w:tcPr>
                <w:p w14:paraId="0FA89DFC" w14:textId="40661496" w:rsidR="00B32C89" w:rsidRPr="00C12543" w:rsidRDefault="0058193C" w:rsidP="00B32C89">
                  <w:pPr>
                    <w:rPr>
                      <w:rFonts w:ascii="SassoonCRInfant" w:eastAsia="Times New Roman" w:hAnsi="SassoonCRInfant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 w:rsidRPr="00C12543">
                    <w:rPr>
                      <w:rFonts w:ascii="SassoonCRInfant" w:eastAsia="Times New Roman" w:hAnsi="SassoonCRInfant" w:cs="Calibri"/>
                      <w:b/>
                      <w:bCs/>
                      <w:color w:val="000000" w:themeColor="text1"/>
                      <w:sz w:val="24"/>
                      <w:szCs w:val="24"/>
                      <w:lang w:val="en-US" w:eastAsia="en-GB"/>
                    </w:rPr>
                    <w:t>valley</w:t>
                  </w:r>
                </w:p>
              </w:tc>
              <w:tc>
                <w:tcPr>
                  <w:tcW w:w="4080" w:type="dxa"/>
                  <w:shd w:val="clear" w:color="auto" w:fill="FFFFFF" w:themeFill="background1"/>
                  <w:vAlign w:val="center"/>
                </w:tcPr>
                <w:p w14:paraId="52C185B7" w14:textId="387D769C" w:rsidR="00B32C89" w:rsidRPr="00C12543" w:rsidRDefault="0058193C" w:rsidP="00B32C89">
                  <w:pPr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eastAsia="en-GB"/>
                    </w:rPr>
                  </w:pPr>
                  <w:r w:rsidRPr="00C12543"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val="en-US" w:eastAsia="en-GB"/>
                    </w:rPr>
                    <w:t>A low area of land between hills or mountains, typically with a river or stream flowing through it.</w:t>
                  </w:r>
                </w:p>
              </w:tc>
            </w:tr>
            <w:tr w:rsidR="00B32C89" w:rsidRPr="00C12543" w14:paraId="16502DA5" w14:textId="77777777" w:rsidTr="009E5B82">
              <w:trPr>
                <w:trHeight w:val="709"/>
              </w:trPr>
              <w:tc>
                <w:tcPr>
                  <w:tcW w:w="1632" w:type="dxa"/>
                  <w:shd w:val="clear" w:color="auto" w:fill="FFFFFF" w:themeFill="background1"/>
                  <w:vAlign w:val="center"/>
                </w:tcPr>
                <w:p w14:paraId="0AA7EF47" w14:textId="65A20467" w:rsidR="00B32C89" w:rsidRPr="00C12543" w:rsidRDefault="00B32C89" w:rsidP="00AD7553">
                  <w:pPr>
                    <w:rPr>
                      <w:rFonts w:ascii="SassoonCRInfant" w:eastAsia="Times New Roman" w:hAnsi="SassoonCRInfant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 w:rsidRPr="00C12543">
                    <w:rPr>
                      <w:rFonts w:ascii="SassoonCRInfant" w:eastAsia="Times New Roman" w:hAnsi="SassoonCRInfant" w:cs="Calibri"/>
                      <w:b/>
                      <w:bCs/>
                      <w:color w:val="000000" w:themeColor="text1"/>
                      <w:sz w:val="24"/>
                      <w:szCs w:val="24"/>
                      <w:lang w:val="en-US" w:eastAsia="en-GB"/>
                    </w:rPr>
                    <w:t xml:space="preserve">physical </w:t>
                  </w:r>
                  <w:r w:rsidR="00AD7553" w:rsidRPr="00C12543">
                    <w:rPr>
                      <w:rFonts w:ascii="SassoonCRInfant" w:eastAsia="Times New Roman" w:hAnsi="SassoonCRInfant" w:cs="Calibri"/>
                      <w:b/>
                      <w:bCs/>
                      <w:color w:val="000000" w:themeColor="text1"/>
                      <w:sz w:val="24"/>
                      <w:szCs w:val="24"/>
                      <w:lang w:val="en-US" w:eastAsia="en-GB"/>
                    </w:rPr>
                    <w:t>features</w:t>
                  </w:r>
                </w:p>
              </w:tc>
              <w:tc>
                <w:tcPr>
                  <w:tcW w:w="4080" w:type="dxa"/>
                  <w:shd w:val="clear" w:color="auto" w:fill="FFFFFF" w:themeFill="background1"/>
                  <w:vAlign w:val="center"/>
                </w:tcPr>
                <w:p w14:paraId="67933B20" w14:textId="5DE6BB5A" w:rsidR="00B32C89" w:rsidRPr="00C12543" w:rsidRDefault="00DD7E62" w:rsidP="00AD7553">
                  <w:pPr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eastAsia="en-GB"/>
                    </w:rPr>
                  </w:pPr>
                  <w:r w:rsidRPr="00C12543"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val="en-US" w:eastAsia="en-GB"/>
                    </w:rPr>
                    <w:t>T</w:t>
                  </w:r>
                  <w:r w:rsidR="00B32C89" w:rsidRPr="00C12543"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val="en-US" w:eastAsia="en-GB"/>
                    </w:rPr>
                    <w:t>h</w:t>
                  </w:r>
                  <w:r w:rsidR="00AD7553" w:rsidRPr="00C12543"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val="en-US" w:eastAsia="en-GB"/>
                    </w:rPr>
                    <w:t xml:space="preserve">ings that are part of the earth’s natural features such as </w:t>
                  </w:r>
                  <w:r w:rsidR="0058193C" w:rsidRPr="00C12543"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val="en-US" w:eastAsia="en-GB"/>
                    </w:rPr>
                    <w:t>mountains</w:t>
                  </w:r>
                  <w:r w:rsidR="00AD7553" w:rsidRPr="00C12543"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val="en-US" w:eastAsia="en-GB"/>
                    </w:rPr>
                    <w:t xml:space="preserve"> and rivers</w:t>
                  </w:r>
                </w:p>
              </w:tc>
            </w:tr>
          </w:tbl>
          <w:p w14:paraId="1CF3BF74" w14:textId="77777777" w:rsidR="005F4E3F" w:rsidRPr="00C12543" w:rsidRDefault="005F4E3F" w:rsidP="005F4E3F">
            <w:pPr>
              <w:rPr>
                <w:rFonts w:ascii="SassoonCRInfant" w:hAnsi="SassoonCRInfant"/>
              </w:rPr>
            </w:pPr>
          </w:p>
        </w:tc>
      </w:tr>
      <w:tr w:rsidR="009C6C9D" w:rsidRPr="00C12543" w14:paraId="238830CE" w14:textId="77777777" w:rsidTr="00103688">
        <w:trPr>
          <w:trHeight w:val="2398"/>
        </w:trPr>
        <w:tc>
          <w:tcPr>
            <w:tcW w:w="5104" w:type="dxa"/>
            <w:gridSpan w:val="2"/>
            <w:vMerge w:val="restart"/>
            <w:shd w:val="clear" w:color="auto" w:fill="FFFFFF" w:themeFill="background1"/>
          </w:tcPr>
          <w:p w14:paraId="308D173D" w14:textId="2FC13FE6" w:rsidR="00C12543" w:rsidRPr="00C12543" w:rsidRDefault="00CE3304" w:rsidP="00E42901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C12543">
              <w:rPr>
                <w:rFonts w:ascii="SassoonCRInfant" w:hAnsi="SassoonCRInfant"/>
                <w:b/>
                <w:sz w:val="24"/>
                <w:szCs w:val="24"/>
              </w:rPr>
              <w:t xml:space="preserve">Key people/ </w:t>
            </w:r>
            <w:r w:rsidR="005F4E3F" w:rsidRPr="00C12543">
              <w:rPr>
                <w:rFonts w:ascii="SassoonCRInfant" w:hAnsi="SassoonCRInfant"/>
                <w:b/>
                <w:sz w:val="24"/>
                <w:szCs w:val="24"/>
              </w:rPr>
              <w:t>places</w:t>
            </w:r>
          </w:p>
          <w:p w14:paraId="356B90D5" w14:textId="77AE6347" w:rsidR="00492D01" w:rsidRPr="00C12543" w:rsidRDefault="00492D01" w:rsidP="00CE2E89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C12543">
              <w:rPr>
                <w:rFonts w:ascii="SassoonCRInfant" w:hAnsi="SassoonCRInfant"/>
                <w:b/>
                <w:sz w:val="20"/>
                <w:szCs w:val="20"/>
              </w:rPr>
              <w:t>Cross</w:t>
            </w:r>
            <w:r w:rsidR="0058193C" w:rsidRPr="00C12543">
              <w:rPr>
                <w:rFonts w:ascii="SassoonCRInfant" w:hAnsi="SassoonCRInfant"/>
                <w:b/>
                <w:sz w:val="20"/>
                <w:szCs w:val="20"/>
              </w:rPr>
              <w:t xml:space="preserve"> </w:t>
            </w:r>
            <w:r w:rsidRPr="00C12543">
              <w:rPr>
                <w:rFonts w:ascii="SassoonCRInfant" w:hAnsi="SassoonCRInfant"/>
                <w:b/>
                <w:sz w:val="20"/>
                <w:szCs w:val="20"/>
              </w:rPr>
              <w:t>gates Shopping Centre</w:t>
            </w:r>
            <w:r w:rsidRPr="00C12543">
              <w:rPr>
                <w:rFonts w:ascii="SassoonCRInfant" w:hAnsi="SassoonCRInfant"/>
                <w:sz w:val="20"/>
                <w:szCs w:val="20"/>
              </w:rPr>
              <w:br/>
              <w:t>Originally named the Cross G</w:t>
            </w:r>
            <w:r w:rsidR="00CE2E89" w:rsidRPr="00C12543">
              <w:rPr>
                <w:rFonts w:ascii="SassoonCRInfant" w:hAnsi="SassoonCRInfant"/>
                <w:sz w:val="20"/>
                <w:szCs w:val="20"/>
              </w:rPr>
              <w:t xml:space="preserve">ates Arndale Centre, the </w:t>
            </w:r>
            <w:r w:rsidRPr="00C12543">
              <w:rPr>
                <w:rFonts w:ascii="SassoonCRInfant" w:hAnsi="SassoonCRInfant"/>
                <w:sz w:val="20"/>
                <w:szCs w:val="20"/>
              </w:rPr>
              <w:t>first indoor ‘American Style’ shopping mall in England and opened on 21st September 1967</w:t>
            </w:r>
            <w:r w:rsidR="00CE2E89" w:rsidRPr="00C12543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33E58A68" w14:textId="487F18E9" w:rsidR="00671567" w:rsidRPr="00C12543" w:rsidRDefault="005252C4" w:rsidP="005252C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 w:rsidRPr="00C12543">
              <w:rPr>
                <w:rFonts w:ascii="SassoonCRInfant" w:hAnsi="SassoonCRInfant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3E9F1595" wp14:editId="14883824">
                  <wp:simplePos x="0" y="0"/>
                  <wp:positionH relativeFrom="column">
                    <wp:posOffset>70410</wp:posOffset>
                  </wp:positionH>
                  <wp:positionV relativeFrom="paragraph">
                    <wp:posOffset>367665</wp:posOffset>
                  </wp:positionV>
                  <wp:extent cx="2895600" cy="1891665"/>
                  <wp:effectExtent l="0" t="0" r="0" b="0"/>
                  <wp:wrapTight wrapText="bothSides">
                    <wp:wrapPolygon edited="0">
                      <wp:start x="0" y="0"/>
                      <wp:lineTo x="0" y="21317"/>
                      <wp:lineTo x="21458" y="21317"/>
                      <wp:lineTo x="21458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1891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492D01" w:rsidRPr="00C12543">
              <w:rPr>
                <w:rFonts w:ascii="SassoonCRInfant" w:hAnsi="SassoonCRInfant"/>
                <w:b/>
                <w:sz w:val="20"/>
                <w:szCs w:val="20"/>
              </w:rPr>
              <w:t>Barnbow</w:t>
            </w:r>
            <w:proofErr w:type="spellEnd"/>
            <w:r w:rsidR="00492D01" w:rsidRPr="00C12543">
              <w:rPr>
                <w:rFonts w:ascii="SassoonCRInfant" w:hAnsi="SassoonCRInfant"/>
                <w:b/>
                <w:sz w:val="20"/>
                <w:szCs w:val="20"/>
              </w:rPr>
              <w:t xml:space="preserve"> Factory</w:t>
            </w:r>
            <w:r w:rsidRPr="00C12543">
              <w:rPr>
                <w:rFonts w:ascii="SassoonCRInfant" w:hAnsi="SassoonCRInfant"/>
                <w:b/>
                <w:sz w:val="20"/>
                <w:szCs w:val="20"/>
              </w:rPr>
              <w:t xml:space="preserve"> </w:t>
            </w:r>
            <w:r w:rsidR="00CE2E89" w:rsidRPr="00C12543">
              <w:rPr>
                <w:rFonts w:ascii="SassoonCRInfant" w:hAnsi="SassoonCRInfant"/>
                <w:sz w:val="20"/>
                <w:szCs w:val="20"/>
              </w:rPr>
              <w:t>A munitions factory in the First</w:t>
            </w:r>
            <w:r w:rsidRPr="00C12543">
              <w:rPr>
                <w:rFonts w:ascii="SassoonCRInfant" w:hAnsi="SassoonCRInfant"/>
                <w:sz w:val="20"/>
                <w:szCs w:val="20"/>
              </w:rPr>
              <w:t xml:space="preserve"> World War and Second World War</w:t>
            </w:r>
          </w:p>
        </w:tc>
        <w:tc>
          <w:tcPr>
            <w:tcW w:w="5446" w:type="dxa"/>
            <w:vMerge/>
            <w:shd w:val="clear" w:color="auto" w:fill="FFFFFF" w:themeFill="background1"/>
          </w:tcPr>
          <w:p w14:paraId="07FB8749" w14:textId="77777777" w:rsidR="005F4E3F" w:rsidRPr="00C12543" w:rsidRDefault="005F4E3F" w:rsidP="005F4E3F">
            <w:pPr>
              <w:rPr>
                <w:rFonts w:ascii="SassoonCRInfant" w:hAnsi="SassoonCRInfant"/>
              </w:rPr>
            </w:pPr>
          </w:p>
        </w:tc>
        <w:tc>
          <w:tcPr>
            <w:tcW w:w="5894" w:type="dxa"/>
            <w:gridSpan w:val="2"/>
            <w:vMerge/>
            <w:shd w:val="clear" w:color="auto" w:fill="EFF9FF"/>
          </w:tcPr>
          <w:p w14:paraId="5781A448" w14:textId="77777777" w:rsidR="005F4E3F" w:rsidRPr="00C12543" w:rsidRDefault="005F4E3F" w:rsidP="0045409E">
            <w:pPr>
              <w:rPr>
                <w:rFonts w:ascii="SassoonCRInfant" w:hAnsi="SassoonCRInfant"/>
              </w:rPr>
            </w:pPr>
          </w:p>
        </w:tc>
      </w:tr>
      <w:tr w:rsidR="009C6C9D" w:rsidRPr="00C12543" w14:paraId="036588E1" w14:textId="77777777" w:rsidTr="005252C4">
        <w:trPr>
          <w:trHeight w:val="2713"/>
        </w:trPr>
        <w:tc>
          <w:tcPr>
            <w:tcW w:w="5104" w:type="dxa"/>
            <w:gridSpan w:val="2"/>
            <w:vMerge/>
            <w:shd w:val="clear" w:color="auto" w:fill="FFFFFF" w:themeFill="background1"/>
          </w:tcPr>
          <w:p w14:paraId="3AC50FB9" w14:textId="77777777" w:rsidR="005F4E3F" w:rsidRPr="00C12543" w:rsidRDefault="005F4E3F" w:rsidP="0045409E">
            <w:pPr>
              <w:rPr>
                <w:rFonts w:ascii="SassoonCRInfant" w:hAnsi="SassoonCRInfant"/>
              </w:rPr>
            </w:pPr>
          </w:p>
        </w:tc>
        <w:tc>
          <w:tcPr>
            <w:tcW w:w="5446" w:type="dxa"/>
            <w:shd w:val="clear" w:color="auto" w:fill="EFF9FF"/>
          </w:tcPr>
          <w:p w14:paraId="34F91196" w14:textId="77777777" w:rsidR="0004292E" w:rsidRPr="00C12543" w:rsidRDefault="005F4E3F" w:rsidP="00BB49C1">
            <w:pPr>
              <w:rPr>
                <w:rFonts w:ascii="SassoonCRInfant" w:hAnsi="SassoonCRInfant"/>
                <w:sz w:val="28"/>
                <w:szCs w:val="28"/>
              </w:rPr>
            </w:pPr>
            <w:r w:rsidRPr="00C12543">
              <w:rPr>
                <w:rFonts w:ascii="SassoonCRInfant" w:hAnsi="SassoonCRInfant"/>
                <w:b/>
                <w:sz w:val="28"/>
                <w:szCs w:val="28"/>
              </w:rPr>
              <w:t>Exciting books/ web links</w:t>
            </w:r>
            <w:r w:rsidR="009C6C9D" w:rsidRPr="00C12543">
              <w:rPr>
                <w:rFonts w:ascii="SassoonCRInfant" w:hAnsi="SassoonCRInfant"/>
                <w:b/>
                <w:sz w:val="28"/>
                <w:szCs w:val="28"/>
              </w:rPr>
              <w:t>:</w:t>
            </w:r>
          </w:p>
          <w:p w14:paraId="5224781D" w14:textId="77777777" w:rsidR="0004292E" w:rsidRPr="00C12543" w:rsidRDefault="0004292E" w:rsidP="00BB49C1">
            <w:pPr>
              <w:jc w:val="center"/>
              <w:rPr>
                <w:rFonts w:ascii="SassoonCRInfant" w:hAnsi="SassoonCRInfant"/>
              </w:rPr>
            </w:pPr>
          </w:p>
          <w:p w14:paraId="5C20DB75" w14:textId="77777777" w:rsidR="005F4E3F" w:rsidRPr="00C12543" w:rsidRDefault="002F06D9" w:rsidP="00BB49C1">
            <w:pPr>
              <w:autoSpaceDE w:val="0"/>
              <w:autoSpaceDN w:val="0"/>
              <w:adjustRightInd w:val="0"/>
              <w:jc w:val="center"/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  <w:noProof/>
                <w:lang w:eastAsia="en-GB"/>
              </w:rPr>
              <w:drawing>
                <wp:inline distT="0" distB="0" distL="0" distR="0" wp14:anchorId="771B7CC1" wp14:editId="748DFCF5">
                  <wp:extent cx="929640" cy="1208533"/>
                  <wp:effectExtent l="0" t="0" r="3810" b="0"/>
                  <wp:docPr id="3" name="Picture 3" descr="The Usborne Children's Picture Atlas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Usborne Children's Picture Atlas: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243" cy="1249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F4447" w:rsidRPr="00C12543">
              <w:rPr>
                <w:rFonts w:ascii="SassoonCRInfant" w:hAnsi="SassoonCRInfant"/>
              </w:rPr>
              <w:t xml:space="preserve">         </w:t>
            </w:r>
            <w:r w:rsidRPr="00C12543">
              <w:rPr>
                <w:rFonts w:ascii="SassoonCRInfant" w:hAnsi="SassoonCRInfant"/>
                <w:noProof/>
                <w:lang w:eastAsia="en-GB"/>
              </w:rPr>
              <w:drawing>
                <wp:inline distT="0" distB="0" distL="0" distR="0" wp14:anchorId="062E4529" wp14:editId="381FD6A4">
                  <wp:extent cx="860976" cy="1211580"/>
                  <wp:effectExtent l="0" t="0" r="0" b="7620"/>
                  <wp:docPr id="1" name="Picture 1" descr="Leeds, in the Fifties, Sixties and Sevent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eds, in the Fifties, Sixties and Sevent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364" cy="1237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4" w:type="dxa"/>
            <w:gridSpan w:val="2"/>
            <w:shd w:val="clear" w:color="auto" w:fill="FFFFFF" w:themeFill="background1"/>
          </w:tcPr>
          <w:p w14:paraId="738FF90F" w14:textId="77777777" w:rsidR="005F4E3F" w:rsidRPr="00C12543" w:rsidRDefault="005F4E3F" w:rsidP="00211258">
            <w:pPr>
              <w:spacing w:after="120"/>
              <w:rPr>
                <w:rFonts w:ascii="SassoonCRInfant" w:hAnsi="SassoonCRInfant"/>
                <w:b/>
                <w:sz w:val="28"/>
                <w:szCs w:val="28"/>
              </w:rPr>
            </w:pPr>
            <w:r w:rsidRPr="00C12543">
              <w:rPr>
                <w:rFonts w:ascii="SassoonCRInfant" w:hAnsi="SassoonCRInfant"/>
                <w:b/>
                <w:sz w:val="28"/>
                <w:szCs w:val="28"/>
              </w:rPr>
              <w:t>Parents as partners:</w:t>
            </w:r>
          </w:p>
          <w:p w14:paraId="7552A151" w14:textId="7CA86A55" w:rsidR="005C6925" w:rsidRPr="00C12543" w:rsidRDefault="00CE2E89" w:rsidP="00977A01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Explore different areas of Cross Gates comparing the different buildings and businesses in the area.</w:t>
            </w:r>
          </w:p>
          <w:p w14:paraId="7E039DC7" w14:textId="77777777" w:rsidR="00CE2E89" w:rsidRPr="00C12543" w:rsidRDefault="00CE2E89" w:rsidP="00977A01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Find out how many parks are in the areas.</w:t>
            </w:r>
          </w:p>
          <w:p w14:paraId="6BC8D726" w14:textId="77777777" w:rsidR="00CE2E89" w:rsidRPr="00C12543" w:rsidRDefault="00CE2E89" w:rsidP="00977A01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Draw a map of a favourite area or route.</w:t>
            </w:r>
          </w:p>
          <w:p w14:paraId="12F2B063" w14:textId="77777777" w:rsidR="00CE2E89" w:rsidRPr="00C12543" w:rsidRDefault="0071527E" w:rsidP="00977A01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Make a collage or poster of favourite places in the area.</w:t>
            </w:r>
          </w:p>
        </w:tc>
      </w:tr>
    </w:tbl>
    <w:p w14:paraId="6940DB14" w14:textId="77777777" w:rsidR="00791270" w:rsidRPr="00B94612" w:rsidRDefault="00C77850" w:rsidP="00B94612">
      <w:pPr>
        <w:tabs>
          <w:tab w:val="left" w:pos="3756"/>
        </w:tabs>
        <w:rPr>
          <w:sz w:val="2"/>
          <w:szCs w:val="2"/>
        </w:rPr>
      </w:pPr>
    </w:p>
    <w:sectPr w:rsidR="00791270" w:rsidRPr="00B94612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Avenir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78443E"/>
    <w:multiLevelType w:val="hybridMultilevel"/>
    <w:tmpl w:val="D01435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4292E"/>
    <w:rsid w:val="00064AC0"/>
    <w:rsid w:val="00092A40"/>
    <w:rsid w:val="000B6088"/>
    <w:rsid w:val="000C672F"/>
    <w:rsid w:val="000D47B6"/>
    <w:rsid w:val="00103688"/>
    <w:rsid w:val="001168B7"/>
    <w:rsid w:val="00154F6E"/>
    <w:rsid w:val="001A6D6A"/>
    <w:rsid w:val="001F4447"/>
    <w:rsid w:val="00211258"/>
    <w:rsid w:val="002656FC"/>
    <w:rsid w:val="0027727A"/>
    <w:rsid w:val="002B2B95"/>
    <w:rsid w:val="002F06D9"/>
    <w:rsid w:val="002F57E8"/>
    <w:rsid w:val="00325776"/>
    <w:rsid w:val="003303E6"/>
    <w:rsid w:val="00351A6E"/>
    <w:rsid w:val="003702D3"/>
    <w:rsid w:val="003E354C"/>
    <w:rsid w:val="00444BD6"/>
    <w:rsid w:val="0045409E"/>
    <w:rsid w:val="00492D01"/>
    <w:rsid w:val="00500E2E"/>
    <w:rsid w:val="00514836"/>
    <w:rsid w:val="005252C4"/>
    <w:rsid w:val="0058193C"/>
    <w:rsid w:val="005C6925"/>
    <w:rsid w:val="005F4E3F"/>
    <w:rsid w:val="00617E70"/>
    <w:rsid w:val="0063110D"/>
    <w:rsid w:val="006568AA"/>
    <w:rsid w:val="00657320"/>
    <w:rsid w:val="00671567"/>
    <w:rsid w:val="00681130"/>
    <w:rsid w:val="006A2F89"/>
    <w:rsid w:val="006B0D94"/>
    <w:rsid w:val="006D5175"/>
    <w:rsid w:val="0071527E"/>
    <w:rsid w:val="0072197B"/>
    <w:rsid w:val="0073502D"/>
    <w:rsid w:val="007E325A"/>
    <w:rsid w:val="007F50B5"/>
    <w:rsid w:val="008011F8"/>
    <w:rsid w:val="00802F1D"/>
    <w:rsid w:val="00837939"/>
    <w:rsid w:val="00977A01"/>
    <w:rsid w:val="00980AFA"/>
    <w:rsid w:val="00992A7E"/>
    <w:rsid w:val="009C6C9D"/>
    <w:rsid w:val="009E20B2"/>
    <w:rsid w:val="009E3148"/>
    <w:rsid w:val="009E40C4"/>
    <w:rsid w:val="009E5B82"/>
    <w:rsid w:val="009F0B38"/>
    <w:rsid w:val="00A10BFB"/>
    <w:rsid w:val="00AD7553"/>
    <w:rsid w:val="00B01F5C"/>
    <w:rsid w:val="00B32C89"/>
    <w:rsid w:val="00B61BCD"/>
    <w:rsid w:val="00B828EA"/>
    <w:rsid w:val="00B94612"/>
    <w:rsid w:val="00BB49C1"/>
    <w:rsid w:val="00BC5FFD"/>
    <w:rsid w:val="00C12543"/>
    <w:rsid w:val="00C3372B"/>
    <w:rsid w:val="00C51551"/>
    <w:rsid w:val="00C740F9"/>
    <w:rsid w:val="00C77850"/>
    <w:rsid w:val="00CB3B05"/>
    <w:rsid w:val="00CE2E89"/>
    <w:rsid w:val="00CE3304"/>
    <w:rsid w:val="00CF326E"/>
    <w:rsid w:val="00D13383"/>
    <w:rsid w:val="00D26F30"/>
    <w:rsid w:val="00D55FC8"/>
    <w:rsid w:val="00D91936"/>
    <w:rsid w:val="00DA7E19"/>
    <w:rsid w:val="00DD7E62"/>
    <w:rsid w:val="00E117F1"/>
    <w:rsid w:val="00E36EDB"/>
    <w:rsid w:val="00E42901"/>
    <w:rsid w:val="00E66917"/>
    <w:rsid w:val="00E748C2"/>
    <w:rsid w:val="00E75D91"/>
    <w:rsid w:val="00EE129A"/>
    <w:rsid w:val="00EE77B9"/>
    <w:rsid w:val="00EF55F7"/>
    <w:rsid w:val="00F623DA"/>
    <w:rsid w:val="00F8684C"/>
    <w:rsid w:val="00F968B9"/>
    <w:rsid w:val="00FA26F0"/>
    <w:rsid w:val="00FC6180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3E4B82CC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Revision">
    <w:name w:val="Revision"/>
    <w:hidden/>
    <w:uiPriority w:val="99"/>
    <w:semiHidden/>
    <w:rsid w:val="00B946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A685F-D46E-43BB-926E-913AE6E06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Amelia Croft</cp:lastModifiedBy>
  <cp:revision>4</cp:revision>
  <cp:lastPrinted>2025-09-03T06:21:00Z</cp:lastPrinted>
  <dcterms:created xsi:type="dcterms:W3CDTF">2025-07-14T13:31:00Z</dcterms:created>
  <dcterms:modified xsi:type="dcterms:W3CDTF">2025-09-03T06:22:00Z</dcterms:modified>
</cp:coreProperties>
</file>