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122"/>
        <w:gridCol w:w="5446"/>
        <w:gridCol w:w="4051"/>
        <w:gridCol w:w="1843"/>
      </w:tblGrid>
      <w:tr w:rsidR="001168B7" w:rsidRPr="00C12543" w14:paraId="1DB0AE49" w14:textId="77777777" w:rsidTr="00103688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06B84B51" w14:textId="618679AE" w:rsidR="001168B7" w:rsidRPr="00C12543" w:rsidRDefault="00C77850" w:rsidP="0027727A">
            <w:pPr>
              <w:spacing w:before="60"/>
              <w:rPr>
                <w:rFonts w:ascii="SassoonCRInfant" w:hAnsi="SassoonCRInfant"/>
                <w:b/>
              </w:rPr>
            </w:pPr>
            <w:r w:rsidRPr="00C12543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7CE65D5A" wp14:editId="67419DA3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35560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6" name="Picture 6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168B7" w:rsidRPr="00C12543">
              <w:rPr>
                <w:rFonts w:ascii="SassoonCRInfant" w:hAnsi="SassoonCRInfant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672E20D7" w14:textId="77777777" w:rsidR="001168B7" w:rsidRPr="00C77850" w:rsidRDefault="007E325A" w:rsidP="001168B7">
            <w:pPr>
              <w:spacing w:before="60"/>
              <w:jc w:val="center"/>
              <w:rPr>
                <w:rFonts w:ascii="SassoonCRInfant" w:hAnsi="SassoonCRInfant"/>
                <w:b/>
                <w:sz w:val="36"/>
                <w:szCs w:val="36"/>
              </w:rPr>
            </w:pPr>
            <w:r w:rsidRPr="00C77850">
              <w:rPr>
                <w:rFonts w:ascii="SassoonCRInfant" w:hAnsi="SassoonCRInfant"/>
                <w:b/>
                <w:color w:val="2F5496" w:themeColor="accent5" w:themeShade="BF"/>
                <w:sz w:val="36"/>
                <w:szCs w:val="36"/>
              </w:rPr>
              <w:t>Cross Gates Local Study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6FAEBDB5" w14:textId="77777777" w:rsidR="001168B7" w:rsidRPr="00C12543" w:rsidRDefault="001168B7" w:rsidP="00E75D91">
            <w:pPr>
              <w:spacing w:before="60"/>
              <w:rPr>
                <w:rFonts w:ascii="SassoonCRInfant" w:hAnsi="SassoonCRInfant"/>
                <w:b/>
              </w:rPr>
            </w:pPr>
            <w:r w:rsidRPr="00C12543">
              <w:rPr>
                <w:rFonts w:ascii="SassoonCRInfant" w:hAnsi="SassoonCRInfant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8218912" wp14:editId="39946C94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C12543" w14:paraId="7831C417" w14:textId="77777777" w:rsidTr="00103688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1E1ADECB" w14:textId="77777777" w:rsidR="001168B7" w:rsidRPr="00C12543" w:rsidRDefault="001168B7" w:rsidP="0027727A">
            <w:pPr>
              <w:spacing w:before="60"/>
              <w:rPr>
                <w:rFonts w:ascii="SassoonCRInfant" w:hAnsi="SassoonCRInfant"/>
                <w:b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07E1D509" w14:textId="77777777" w:rsidR="001168B7" w:rsidRPr="00C12543" w:rsidRDefault="001168B7" w:rsidP="001168B7">
            <w:pPr>
              <w:spacing w:before="60"/>
              <w:jc w:val="center"/>
              <w:rPr>
                <w:rFonts w:ascii="SassoonCRInfant" w:hAnsi="SassoonCRInfant"/>
                <w:b/>
              </w:rPr>
            </w:pPr>
            <w:r w:rsidRPr="00C12543">
              <w:rPr>
                <w:rFonts w:ascii="SassoonCRInfant" w:hAnsi="SassoonCRInfant"/>
                <w:b/>
              </w:rPr>
              <w:t>Year Group:</w:t>
            </w:r>
            <w:r w:rsidR="00514836" w:rsidRPr="00C12543">
              <w:rPr>
                <w:rFonts w:ascii="SassoonCRInfant" w:hAnsi="SassoonCRInfant"/>
                <w:b/>
              </w:rPr>
              <w:t xml:space="preserve"> 3</w:t>
            </w:r>
          </w:p>
        </w:tc>
        <w:tc>
          <w:tcPr>
            <w:tcW w:w="5446" w:type="dxa"/>
            <w:shd w:val="clear" w:color="auto" w:fill="FFFFFF" w:themeFill="background1"/>
          </w:tcPr>
          <w:p w14:paraId="7DB67216" w14:textId="77777777" w:rsidR="001168B7" w:rsidRPr="00C12543" w:rsidRDefault="001168B7" w:rsidP="00E42901">
            <w:pPr>
              <w:spacing w:before="60"/>
              <w:jc w:val="center"/>
              <w:rPr>
                <w:rFonts w:ascii="SassoonCRInfant" w:hAnsi="SassoonCRInfant"/>
                <w:b/>
              </w:rPr>
            </w:pPr>
            <w:r w:rsidRPr="00C12543">
              <w:rPr>
                <w:rFonts w:ascii="SassoonCRInfant" w:hAnsi="SassoonCRInfant"/>
                <w:b/>
              </w:rPr>
              <w:t xml:space="preserve">Subject Focus: </w:t>
            </w:r>
            <w:r w:rsidR="00E42901" w:rsidRPr="00C12543">
              <w:rPr>
                <w:rFonts w:ascii="SassoonCRInfant" w:hAnsi="SassoonCRInfant"/>
                <w:b/>
              </w:rPr>
              <w:t>Geography</w:t>
            </w:r>
          </w:p>
        </w:tc>
        <w:tc>
          <w:tcPr>
            <w:tcW w:w="4051" w:type="dxa"/>
            <w:shd w:val="clear" w:color="auto" w:fill="FFFFFF" w:themeFill="background1"/>
          </w:tcPr>
          <w:p w14:paraId="5B43C28E" w14:textId="77777777" w:rsidR="001168B7" w:rsidRPr="00C12543" w:rsidRDefault="001168B7" w:rsidP="001168B7">
            <w:pPr>
              <w:spacing w:before="60"/>
              <w:jc w:val="center"/>
              <w:rPr>
                <w:rFonts w:ascii="SassoonCRInfant" w:hAnsi="SassoonCRInfant"/>
                <w:b/>
              </w:rPr>
            </w:pPr>
            <w:r w:rsidRPr="00C12543">
              <w:rPr>
                <w:rFonts w:ascii="SassoonCRInfant" w:hAnsi="SassoonCRInfant"/>
                <w:b/>
              </w:rPr>
              <w:t>Term: Autumn</w:t>
            </w:r>
            <w:r w:rsidR="00E42901" w:rsidRPr="00C12543">
              <w:rPr>
                <w:rFonts w:ascii="SassoonCRInfant" w:hAnsi="SassoonCRInfant"/>
                <w:b/>
              </w:rPr>
              <w:t xml:space="preserve">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518BB87F" w14:textId="77777777" w:rsidR="001168B7" w:rsidRPr="00C12543" w:rsidRDefault="001168B7" w:rsidP="00E75D91">
            <w:pPr>
              <w:spacing w:before="60"/>
              <w:rPr>
                <w:rFonts w:ascii="SassoonCRInfant" w:hAnsi="SassoonCRInfant"/>
                <w:b/>
              </w:rPr>
            </w:pPr>
          </w:p>
        </w:tc>
      </w:tr>
      <w:tr w:rsidR="009C6C9D" w:rsidRPr="00C12543" w14:paraId="4E047492" w14:textId="77777777" w:rsidTr="00103688">
        <w:trPr>
          <w:trHeight w:val="3731"/>
        </w:trPr>
        <w:tc>
          <w:tcPr>
            <w:tcW w:w="5104" w:type="dxa"/>
            <w:gridSpan w:val="2"/>
            <w:shd w:val="clear" w:color="auto" w:fill="EFF9FF"/>
          </w:tcPr>
          <w:p w14:paraId="283C8C09" w14:textId="77777777" w:rsidR="00E42901" w:rsidRPr="00C12543" w:rsidRDefault="005F4E3F" w:rsidP="00E42901">
            <w:pPr>
              <w:spacing w:after="80"/>
              <w:rPr>
                <w:rFonts w:ascii="SassoonCRInfant" w:hAnsi="SassoonCRInfant"/>
                <w:sz w:val="28"/>
                <w:szCs w:val="28"/>
              </w:rPr>
            </w:pPr>
            <w:r w:rsidRPr="00C12543">
              <w:rPr>
                <w:rFonts w:ascii="SassoonCRInfant" w:hAnsi="SassoonCRInfant"/>
                <w:b/>
                <w:sz w:val="28"/>
                <w:szCs w:val="28"/>
              </w:rPr>
              <w:t>Key facts</w:t>
            </w:r>
          </w:p>
          <w:p w14:paraId="35D4FB7A" w14:textId="1ADB5A58" w:rsidR="00D26F30" w:rsidRPr="00C12543" w:rsidRDefault="00DD7E62" w:rsidP="001F444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Maps use compass points to help people know which direction they are facing.</w:t>
            </w:r>
          </w:p>
          <w:p w14:paraId="46C058BA" w14:textId="1EC0AAE9" w:rsidR="000B6088" w:rsidRPr="00C12543" w:rsidRDefault="006A2F89" w:rsidP="001F444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 xml:space="preserve">Humans use land for different activities, we can look at land and tell what it is/has been used for. </w:t>
            </w:r>
          </w:p>
          <w:p w14:paraId="5C18B681" w14:textId="247BEA60" w:rsidR="000B6088" w:rsidRPr="00C12543" w:rsidRDefault="006A2F89" w:rsidP="001F444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There is a difference between physical geography (the natural features of land) and human geography (how humans have affected land).</w:t>
            </w:r>
          </w:p>
          <w:p w14:paraId="40DB3D37" w14:textId="472EE2DB" w:rsidR="00B01F5C" w:rsidRPr="00C12543" w:rsidRDefault="00B01F5C" w:rsidP="001F444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To know the location of Cross Gates</w:t>
            </w:r>
            <w:r w:rsidR="00064AC0" w:rsidRPr="00C12543">
              <w:rPr>
                <w:rFonts w:ascii="SassoonCRInfant" w:hAnsi="SassoonCRInfant"/>
              </w:rPr>
              <w:t xml:space="preserve">. Cross Gates is a suburb in the city of Leeds. Leeds is in the county of West Yorkshire, the country England and in the continent of Europe. </w:t>
            </w:r>
          </w:p>
          <w:p w14:paraId="064A2863" w14:textId="04064A39" w:rsidR="003303E6" w:rsidRPr="00C12543" w:rsidRDefault="003303E6" w:rsidP="003303E6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When coal mines were opened</w:t>
            </w:r>
            <w:r w:rsidR="001D2F07">
              <w:rPr>
                <w:rFonts w:ascii="SassoonCRInfant" w:hAnsi="SassoonCRInfant"/>
              </w:rPr>
              <w:t>,</w:t>
            </w:r>
            <w:r w:rsidRPr="00C12543">
              <w:rPr>
                <w:rFonts w:ascii="SassoonCRInfant" w:hAnsi="SassoonCRInfant"/>
              </w:rPr>
              <w:t xml:space="preserve"> the village</w:t>
            </w:r>
            <w:r w:rsidR="001D2F07">
              <w:rPr>
                <w:rFonts w:ascii="SassoonCRInfant" w:hAnsi="SassoonCRInfant"/>
              </w:rPr>
              <w:t>s nearby</w:t>
            </w:r>
            <w:r w:rsidRPr="00C12543">
              <w:rPr>
                <w:rFonts w:ascii="SassoonCRInfant" w:hAnsi="SassoonCRInfant"/>
              </w:rPr>
              <w:t xml:space="preserve"> began to grow.</w:t>
            </w:r>
          </w:p>
          <w:p w14:paraId="153D7DE2" w14:textId="5C993CDA" w:rsidR="000B6088" w:rsidRPr="00C12543" w:rsidRDefault="003303E6" w:rsidP="005252C4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With the arrival of the railway</w:t>
            </w:r>
            <w:r w:rsidR="00054EE5">
              <w:rPr>
                <w:rFonts w:ascii="SassoonCRInfant" w:hAnsi="SassoonCRInfant"/>
              </w:rPr>
              <w:t>,</w:t>
            </w:r>
            <w:r w:rsidRPr="00C12543">
              <w:rPr>
                <w:rFonts w:ascii="SassoonCRInfant" w:hAnsi="SassoonCRInfant"/>
              </w:rPr>
              <w:t xml:space="preserve"> the village became a popular place for families to live and grew into a suburb.</w:t>
            </w:r>
          </w:p>
        </w:tc>
        <w:tc>
          <w:tcPr>
            <w:tcW w:w="5446" w:type="dxa"/>
            <w:vMerge w:val="restart"/>
            <w:shd w:val="clear" w:color="auto" w:fill="FFFFFF" w:themeFill="background1"/>
          </w:tcPr>
          <w:p w14:paraId="73130870" w14:textId="77777777" w:rsidR="0071527E" w:rsidRPr="00C12543" w:rsidRDefault="0071527E" w:rsidP="00C12543">
            <w:pPr>
              <w:jc w:val="center"/>
              <w:rPr>
                <w:rFonts w:ascii="SassoonCRInfant" w:hAnsi="SassoonCRInfant"/>
                <w:b/>
                <w:sz w:val="28"/>
                <w:szCs w:val="28"/>
              </w:rPr>
            </w:pPr>
            <w:r w:rsidRPr="00C12543">
              <w:rPr>
                <w:rFonts w:ascii="SassoonCRInfant" w:hAnsi="SassoonCRInfant"/>
                <w:b/>
                <w:sz w:val="28"/>
                <w:szCs w:val="28"/>
              </w:rPr>
              <w:t>Sketch Map</w:t>
            </w:r>
          </w:p>
          <w:p w14:paraId="3C379983" w14:textId="77777777" w:rsidR="00E66917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Title</w:t>
            </w:r>
          </w:p>
          <w:p w14:paraId="3C0914ED" w14:textId="77777777" w:rsidR="00E66917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• Labels/annotations</w:t>
            </w:r>
          </w:p>
          <w:p w14:paraId="437495E0" w14:textId="77777777" w:rsidR="00E66917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• Simple lines</w:t>
            </w:r>
          </w:p>
          <w:p w14:paraId="6AA67AAE" w14:textId="77777777" w:rsidR="00E66917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• Enough detail to give a rough idea</w:t>
            </w:r>
          </w:p>
          <w:p w14:paraId="0FBD49EB" w14:textId="77777777" w:rsidR="00E66917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• A ‘not to scale’ note</w:t>
            </w:r>
          </w:p>
          <w:p w14:paraId="6BC974A4" w14:textId="77777777" w:rsidR="0071527E" w:rsidRPr="00C12543" w:rsidRDefault="00E66917" w:rsidP="00E66917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• A north arrow</w:t>
            </w:r>
          </w:p>
          <w:p w14:paraId="2A8CA13B" w14:textId="77777777" w:rsidR="0071527E" w:rsidRPr="00C12543" w:rsidRDefault="00EE77B9" w:rsidP="0071527E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 xml:space="preserve"> </w:t>
            </w:r>
            <w:r w:rsidR="0071527E" w:rsidRPr="00C12543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0E16391E" wp14:editId="0599F517">
                  <wp:extent cx="3321050" cy="1553210"/>
                  <wp:effectExtent l="0" t="0" r="762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050" cy="1553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120C67" w14:textId="77777777" w:rsidR="009C6C9D" w:rsidRPr="00C12543" w:rsidRDefault="009C6C9D" w:rsidP="00EE77B9">
            <w:pPr>
              <w:rPr>
                <w:rFonts w:ascii="SassoonCRInfant" w:hAnsi="SassoonCRInfant"/>
              </w:rPr>
            </w:pPr>
          </w:p>
          <w:p w14:paraId="7F72BF8E" w14:textId="77777777" w:rsidR="0071527E" w:rsidRPr="00C12543" w:rsidRDefault="0071527E" w:rsidP="00EE77B9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ab/>
              <w:t xml:space="preserve">Physical Features </w:t>
            </w:r>
            <w:r w:rsidRPr="00C12543">
              <w:rPr>
                <w:rFonts w:ascii="SassoonCRInfant" w:hAnsi="SassoonCRInfant"/>
              </w:rPr>
              <w:tab/>
              <w:t xml:space="preserve"> Human Features</w:t>
            </w:r>
          </w:p>
          <w:p w14:paraId="702B9967" w14:textId="77777777" w:rsidR="0071527E" w:rsidRPr="00C12543" w:rsidRDefault="0071527E" w:rsidP="00EE77B9">
            <w:pPr>
              <w:rPr>
                <w:rFonts w:ascii="SassoonCRInfant" w:hAnsi="SassoonCRInfant"/>
              </w:rPr>
            </w:pPr>
          </w:p>
          <w:p w14:paraId="53A8F722" w14:textId="77777777" w:rsidR="0071527E" w:rsidRPr="00C12543" w:rsidRDefault="0071527E" w:rsidP="00EE77B9">
            <w:pPr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7E5C27E0" wp14:editId="3072C93E">
                  <wp:extent cx="3321050" cy="1025525"/>
                  <wp:effectExtent l="0" t="0" r="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1050" cy="1025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4" w:type="dxa"/>
            <w:gridSpan w:val="2"/>
            <w:vMerge w:val="restart"/>
            <w:shd w:val="clear" w:color="auto" w:fill="EFF9FF"/>
          </w:tcPr>
          <w:p w14:paraId="5213FC44" w14:textId="4B91CB86" w:rsidR="00444BD6" w:rsidRDefault="005F4E3F" w:rsidP="0045409E">
            <w:pPr>
              <w:rPr>
                <w:rFonts w:ascii="SassoonCRInfant" w:hAnsi="SassoonCRInfant"/>
                <w:b/>
                <w:sz w:val="28"/>
                <w:szCs w:val="28"/>
              </w:rPr>
            </w:pPr>
            <w:r w:rsidRPr="00C12543">
              <w:rPr>
                <w:rFonts w:ascii="SassoonCRInfant" w:hAnsi="SassoonCRInfant"/>
                <w:b/>
                <w:sz w:val="28"/>
                <w:szCs w:val="28"/>
              </w:rPr>
              <w:t>Key words:</w:t>
            </w:r>
          </w:p>
          <w:p w14:paraId="3339AAD3" w14:textId="77777777" w:rsidR="00C12543" w:rsidRPr="00C12543" w:rsidRDefault="00C12543" w:rsidP="0045409E">
            <w:pPr>
              <w:rPr>
                <w:rFonts w:ascii="SassoonCRInfant" w:hAnsi="SassoonCRInfant"/>
                <w:b/>
                <w:sz w:val="28"/>
                <w:szCs w:val="28"/>
              </w:rPr>
            </w:pPr>
          </w:p>
          <w:tbl>
            <w:tblPr>
              <w:tblStyle w:val="TableGrid"/>
              <w:tblW w:w="5712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32"/>
              <w:gridCol w:w="4080"/>
            </w:tblGrid>
            <w:tr w:rsidR="0063110D" w:rsidRPr="00C12543" w14:paraId="1205CC6B" w14:textId="77777777" w:rsidTr="009E5B82">
              <w:trPr>
                <w:trHeight w:val="353"/>
              </w:trPr>
              <w:tc>
                <w:tcPr>
                  <w:tcW w:w="1632" w:type="dxa"/>
                  <w:shd w:val="clear" w:color="auto" w:fill="FFFFFF" w:themeFill="background1"/>
                </w:tcPr>
                <w:p w14:paraId="63C19019" w14:textId="15417A79" w:rsidR="0063110D" w:rsidRPr="00C12543" w:rsidRDefault="009F0B38" w:rsidP="00977A01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c</w:t>
                  </w:r>
                  <w:r w:rsidR="00E66917"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ompass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</w:tcPr>
                <w:p w14:paraId="13C1EF4B" w14:textId="6A0CAEE9" w:rsidR="0063110D" w:rsidRPr="00C12543" w:rsidRDefault="003C048C" w:rsidP="00977A01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sz w:val="24"/>
                      <w:szCs w:val="24"/>
                    </w:rPr>
                    <w:t>a</w:t>
                  </w:r>
                  <w:r w:rsidR="00B32C89" w:rsidRPr="00C12543">
                    <w:rPr>
                      <w:rFonts w:ascii="SassoonCRInfant" w:hAnsi="SassoonCRInfant"/>
                      <w:sz w:val="24"/>
                      <w:szCs w:val="24"/>
                    </w:rPr>
                    <w:t>n</w:t>
                  </w:r>
                  <w:r w:rsidR="00E66917" w:rsidRPr="00C12543">
                    <w:rPr>
                      <w:rFonts w:ascii="SassoonCRInfant" w:hAnsi="SassoonCRInfant"/>
                      <w:sz w:val="24"/>
                      <w:szCs w:val="24"/>
                    </w:rPr>
                    <w:t xml:space="preserve"> instrument for showing direction</w:t>
                  </w:r>
                  <w:r w:rsidR="00DD7E62" w:rsidRPr="00C12543">
                    <w:rPr>
                      <w:rFonts w:ascii="SassoonCRInfant" w:hAnsi="SassoonCRInfant"/>
                      <w:sz w:val="24"/>
                      <w:szCs w:val="24"/>
                    </w:rPr>
                    <w:t xml:space="preserve"> using points (North, South, East, West)</w:t>
                  </w:r>
                </w:p>
              </w:tc>
            </w:tr>
            <w:tr w:rsidR="009C6C9D" w:rsidRPr="00C12543" w14:paraId="2D41EDBC" w14:textId="77777777" w:rsidTr="009E5B82">
              <w:trPr>
                <w:trHeight w:val="353"/>
              </w:trPr>
              <w:tc>
                <w:tcPr>
                  <w:tcW w:w="1632" w:type="dxa"/>
                  <w:shd w:val="clear" w:color="auto" w:fill="FFFFFF" w:themeFill="background1"/>
                </w:tcPr>
                <w:p w14:paraId="037FD2E2" w14:textId="1957DD3F" w:rsidR="009C6C9D" w:rsidRPr="00C12543" w:rsidRDefault="009F0B38" w:rsidP="00977A01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u</w:t>
                  </w:r>
                  <w:r w:rsidR="00E66917"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rban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</w:tcPr>
                <w:p w14:paraId="59C9C972" w14:textId="6DD3C01E" w:rsidR="009C6C9D" w:rsidRPr="00C12543" w:rsidRDefault="003C048C" w:rsidP="00977A01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sz w:val="24"/>
                      <w:szCs w:val="24"/>
                    </w:rPr>
                    <w:t>a</w:t>
                  </w:r>
                  <w:r w:rsidR="00E66917" w:rsidRPr="00C12543">
                    <w:rPr>
                      <w:rFonts w:ascii="SassoonCRInfant" w:hAnsi="SassoonCRInfant"/>
                      <w:sz w:val="24"/>
                      <w:szCs w:val="24"/>
                    </w:rPr>
                    <w:t xml:space="preserve"> city or town</w:t>
                  </w:r>
                </w:p>
              </w:tc>
            </w:tr>
            <w:tr w:rsidR="000B6088" w:rsidRPr="00C12543" w14:paraId="7DED873A" w14:textId="77777777" w:rsidTr="009E5B82">
              <w:trPr>
                <w:trHeight w:val="353"/>
              </w:trPr>
              <w:tc>
                <w:tcPr>
                  <w:tcW w:w="1632" w:type="dxa"/>
                  <w:shd w:val="clear" w:color="auto" w:fill="FFFFFF" w:themeFill="background1"/>
                </w:tcPr>
                <w:p w14:paraId="554A1E89" w14:textId="625B7DB0" w:rsidR="000B6088" w:rsidRPr="00C12543" w:rsidRDefault="009F0B38" w:rsidP="00977A01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s</w:t>
                  </w:r>
                  <w:r w:rsidR="000B6088"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uburb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</w:tcPr>
                <w:p w14:paraId="1782546D" w14:textId="7BE12F24" w:rsidR="000B6088" w:rsidRPr="00C12543" w:rsidRDefault="003C048C" w:rsidP="00977A01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sz w:val="24"/>
                      <w:szCs w:val="24"/>
                    </w:rPr>
                    <w:t>a</w:t>
                  </w:r>
                  <w:r w:rsidR="000B6088" w:rsidRPr="00C12543">
                    <w:rPr>
                      <w:rFonts w:ascii="SassoonCRInfant" w:hAnsi="SassoonCRInfant"/>
                      <w:sz w:val="24"/>
                      <w:szCs w:val="24"/>
                    </w:rPr>
                    <w:t>n area or community located just outside a city or town</w:t>
                  </w:r>
                </w:p>
              </w:tc>
            </w:tr>
            <w:tr w:rsidR="0063110D" w:rsidRPr="00C12543" w14:paraId="0B706529" w14:textId="77777777" w:rsidTr="009E5B82">
              <w:trPr>
                <w:trHeight w:val="353"/>
              </w:trPr>
              <w:tc>
                <w:tcPr>
                  <w:tcW w:w="1632" w:type="dxa"/>
                  <w:shd w:val="clear" w:color="auto" w:fill="FFFFFF" w:themeFill="background1"/>
                </w:tcPr>
                <w:p w14:paraId="1C69ADAA" w14:textId="56DE3159" w:rsidR="0063110D" w:rsidRPr="00C12543" w:rsidRDefault="009F0B38" w:rsidP="00977A01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r</w:t>
                  </w:r>
                  <w:r w:rsidR="00E66917"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ural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</w:tcPr>
                <w:p w14:paraId="1D381453" w14:textId="2AB7E427" w:rsidR="0063110D" w:rsidRPr="00C12543" w:rsidRDefault="003C048C" w:rsidP="00977A01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sz w:val="24"/>
                      <w:szCs w:val="24"/>
                    </w:rPr>
                    <w:t>the c</w:t>
                  </w:r>
                  <w:r w:rsidR="00E66917" w:rsidRPr="00C12543">
                    <w:rPr>
                      <w:rFonts w:ascii="SassoonCRInfant" w:hAnsi="SassoonCRInfant"/>
                      <w:sz w:val="24"/>
                      <w:szCs w:val="24"/>
                    </w:rPr>
                    <w:t xml:space="preserve">ountryside </w:t>
                  </w:r>
                </w:p>
              </w:tc>
            </w:tr>
            <w:tr w:rsidR="00977A01" w:rsidRPr="00C12543" w14:paraId="32AEECF7" w14:textId="77777777" w:rsidTr="009E5B82">
              <w:trPr>
                <w:trHeight w:val="709"/>
              </w:trPr>
              <w:tc>
                <w:tcPr>
                  <w:tcW w:w="1632" w:type="dxa"/>
                  <w:shd w:val="clear" w:color="auto" w:fill="FFFFFF" w:themeFill="background1"/>
                </w:tcPr>
                <w:p w14:paraId="71E5816D" w14:textId="77777777" w:rsidR="00E66917" w:rsidRPr="00C12543" w:rsidRDefault="00E66917" w:rsidP="00E66917">
                  <w:pPr>
                    <w:autoSpaceDE w:val="0"/>
                    <w:autoSpaceDN w:val="0"/>
                    <w:adjustRightInd w:val="0"/>
                    <w:rPr>
                      <w:rFonts w:ascii="SassoonCRInfant" w:hAnsi="SassoonCRInfant" w:cs="Avenir-Book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 w:cs="Avenir-Book"/>
                      <w:b/>
                      <w:sz w:val="24"/>
                      <w:szCs w:val="24"/>
                    </w:rPr>
                    <w:t>Ordnance</w:t>
                  </w:r>
                </w:p>
                <w:p w14:paraId="0CA320E5" w14:textId="77777777" w:rsidR="00977A01" w:rsidRPr="00C12543" w:rsidRDefault="00E66917" w:rsidP="00E66917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 w:cs="Avenir-Book"/>
                      <w:b/>
                      <w:sz w:val="24"/>
                      <w:szCs w:val="24"/>
                    </w:rPr>
                    <w:t>Survey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</w:tcPr>
                <w:p w14:paraId="6931B30D" w14:textId="04AA1122" w:rsidR="00977A01" w:rsidRPr="00C12543" w:rsidRDefault="003C048C" w:rsidP="00977A01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sz w:val="24"/>
                      <w:szCs w:val="24"/>
                    </w:rPr>
                    <w:t>a</w:t>
                  </w:r>
                  <w:r w:rsidR="00B32C89" w:rsidRPr="00C12543">
                    <w:rPr>
                      <w:rFonts w:ascii="SassoonCRInfant" w:hAnsi="SassoonCRInfant"/>
                      <w:sz w:val="24"/>
                      <w:szCs w:val="24"/>
                    </w:rPr>
                    <w:t xml:space="preserve"> type of map</w:t>
                  </w:r>
                </w:p>
              </w:tc>
            </w:tr>
            <w:tr w:rsidR="00B32C89" w:rsidRPr="00C12543" w14:paraId="669E1226" w14:textId="77777777" w:rsidTr="009E5B82">
              <w:trPr>
                <w:trHeight w:val="1079"/>
              </w:trPr>
              <w:tc>
                <w:tcPr>
                  <w:tcW w:w="1632" w:type="dxa"/>
                  <w:shd w:val="clear" w:color="auto" w:fill="FFFFFF" w:themeFill="background1"/>
                  <w:vAlign w:val="center"/>
                </w:tcPr>
                <w:p w14:paraId="7BC58124" w14:textId="3504D9CB" w:rsidR="00B32C89" w:rsidRPr="00C12543" w:rsidRDefault="00B32C89" w:rsidP="00657320">
                  <w:pPr>
                    <w:rPr>
                      <w:rFonts w:ascii="SassoonCRInfant" w:eastAsia="Times New Roman" w:hAnsi="SassoonCR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 xml:space="preserve">human </w:t>
                  </w:r>
                  <w:r w:rsidR="00657320"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features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  <w:vAlign w:val="center"/>
                </w:tcPr>
                <w:p w14:paraId="62F831DF" w14:textId="78A3E728" w:rsidR="00B32C89" w:rsidRPr="00C12543" w:rsidRDefault="003C048C" w:rsidP="00AD7553">
                  <w:pPr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CRInfant" w:eastAsia="Times New Roman" w:hAnsi="SassoonCRInfant" w:cs="Calibri"/>
                      <w:color w:val="000000" w:themeColor="text1"/>
                      <w:sz w:val="24"/>
                      <w:szCs w:val="24"/>
                      <w:lang w:val="en-US" w:eastAsia="en-GB"/>
                    </w:rPr>
                    <w:t>t</w:t>
                  </w:r>
                  <w:r w:rsidR="00B32C89" w:rsidRPr="00C12543">
                    <w:rPr>
                      <w:rFonts w:ascii="SassoonCRInfant" w:eastAsia="Times New Roman" w:hAnsi="SassoonCRInfant" w:cs="Calibri"/>
                      <w:color w:val="000000" w:themeColor="text1"/>
                      <w:sz w:val="24"/>
                      <w:szCs w:val="24"/>
                      <w:lang w:val="en-US" w:eastAsia="en-GB"/>
                    </w:rPr>
                    <w:t>h</w:t>
                  </w:r>
                  <w:r w:rsidR="00AD7553" w:rsidRPr="00C12543">
                    <w:rPr>
                      <w:rFonts w:ascii="SassoonCRInfant" w:eastAsia="Times New Roman" w:hAnsi="SassoonCRInfant" w:cs="Calibri"/>
                      <w:color w:val="000000" w:themeColor="text1"/>
                      <w:sz w:val="24"/>
                      <w:szCs w:val="24"/>
                      <w:lang w:val="en-US" w:eastAsia="en-GB"/>
                    </w:rPr>
                    <w:t>ings that are made or built by humans such as railways and farms</w:t>
                  </w:r>
                </w:p>
              </w:tc>
            </w:tr>
            <w:tr w:rsidR="00B32C89" w:rsidRPr="00C12543" w14:paraId="511525AB" w14:textId="77777777" w:rsidTr="009E5B82">
              <w:trPr>
                <w:trHeight w:val="709"/>
              </w:trPr>
              <w:tc>
                <w:tcPr>
                  <w:tcW w:w="1632" w:type="dxa"/>
                  <w:shd w:val="clear" w:color="auto" w:fill="FFFFFF" w:themeFill="background1"/>
                  <w:vAlign w:val="center"/>
                </w:tcPr>
                <w:p w14:paraId="592B2959" w14:textId="52502121" w:rsidR="00B32C89" w:rsidRPr="00C12543" w:rsidRDefault="00657320" w:rsidP="00B32C89">
                  <w:pPr>
                    <w:rPr>
                      <w:rFonts w:ascii="SassoonCRInfant" w:eastAsia="Times New Roman" w:hAnsi="SassoonCR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topographical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  <w:vAlign w:val="center"/>
                </w:tcPr>
                <w:p w14:paraId="67DE2A99" w14:textId="19D8D3AA" w:rsidR="00B32C89" w:rsidRPr="00C12543" w:rsidRDefault="003C048C" w:rsidP="00B32C89">
                  <w:pPr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CRInfant" w:eastAsia="Times New Roman" w:hAnsi="SassoonCRInfant" w:cs="Calibri"/>
                      <w:color w:val="000000" w:themeColor="text1"/>
                      <w:sz w:val="24"/>
                      <w:szCs w:val="24"/>
                      <w:lang w:val="en-US" w:eastAsia="en-GB"/>
                    </w:rPr>
                    <w:t>t</w:t>
                  </w:r>
                  <w:r w:rsidR="00657320" w:rsidRPr="00C12543">
                    <w:rPr>
                      <w:rFonts w:ascii="SassoonCRInfant" w:eastAsia="Times New Roman" w:hAnsi="SassoonCRInfant" w:cs="Calibri"/>
                      <w:color w:val="000000" w:themeColor="text1"/>
                      <w:sz w:val="24"/>
                      <w:szCs w:val="24"/>
                      <w:lang w:val="en-US" w:eastAsia="en-GB"/>
                    </w:rPr>
                    <w:t>he arrangement of physical features of an area</w:t>
                  </w:r>
                </w:p>
              </w:tc>
            </w:tr>
            <w:tr w:rsidR="00B32C89" w:rsidRPr="00C12543" w14:paraId="0A58E728" w14:textId="77777777" w:rsidTr="009E5B82">
              <w:trPr>
                <w:trHeight w:val="724"/>
              </w:trPr>
              <w:tc>
                <w:tcPr>
                  <w:tcW w:w="1632" w:type="dxa"/>
                  <w:shd w:val="clear" w:color="auto" w:fill="FFFFFF" w:themeFill="background1"/>
                  <w:vAlign w:val="center"/>
                </w:tcPr>
                <w:p w14:paraId="3352F527" w14:textId="77777777" w:rsidR="00B32C89" w:rsidRPr="00C12543" w:rsidRDefault="00B32C89" w:rsidP="00B32C89">
                  <w:pPr>
                    <w:rPr>
                      <w:rFonts w:ascii="SassoonCRInfant" w:hAnsi="SassoonCRInfant"/>
                      <w:b/>
                      <w:sz w:val="24"/>
                      <w:szCs w:val="24"/>
                    </w:rPr>
                  </w:pPr>
                  <w:r w:rsidRPr="00C12543">
                    <w:rPr>
                      <w:rFonts w:ascii="SassoonCRInfant" w:hAnsi="SassoonCRInfant"/>
                      <w:b/>
                      <w:sz w:val="24"/>
                      <w:szCs w:val="24"/>
                    </w:rPr>
                    <w:t>landmark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  <w:vAlign w:val="center"/>
                </w:tcPr>
                <w:p w14:paraId="10939F74" w14:textId="3C395591" w:rsidR="00B32C89" w:rsidRPr="00C12543" w:rsidRDefault="003C048C" w:rsidP="00B32C89">
                  <w:pPr>
                    <w:rPr>
                      <w:rFonts w:ascii="SassoonCRInfant" w:hAnsi="SassoonCRInfant"/>
                      <w:sz w:val="24"/>
                      <w:szCs w:val="24"/>
                    </w:rPr>
                  </w:pPr>
                  <w:r>
                    <w:rPr>
                      <w:rFonts w:ascii="SassoonCRInfant" w:hAnsi="SassoonCRInfant"/>
                      <w:sz w:val="24"/>
                      <w:szCs w:val="24"/>
                    </w:rPr>
                    <w:t>a</w:t>
                  </w:r>
                  <w:r w:rsidR="00B32C89" w:rsidRPr="00C12543">
                    <w:rPr>
                      <w:rFonts w:ascii="SassoonCRInfant" w:hAnsi="SassoonCRInfant"/>
                      <w:sz w:val="24"/>
                      <w:szCs w:val="24"/>
                    </w:rPr>
                    <w:t xml:space="preserve"> feature of the landscape or area that is easily recognised</w:t>
                  </w:r>
                </w:p>
              </w:tc>
            </w:tr>
            <w:tr w:rsidR="00B32C89" w:rsidRPr="00C12543" w14:paraId="6533AE05" w14:textId="77777777" w:rsidTr="009E5B82">
              <w:trPr>
                <w:trHeight w:val="709"/>
              </w:trPr>
              <w:tc>
                <w:tcPr>
                  <w:tcW w:w="1632" w:type="dxa"/>
                  <w:shd w:val="clear" w:color="auto" w:fill="FFFFFF" w:themeFill="background1"/>
                  <w:vAlign w:val="center"/>
                </w:tcPr>
                <w:p w14:paraId="0FA89DFC" w14:textId="40661496" w:rsidR="00B32C89" w:rsidRPr="00C12543" w:rsidRDefault="0058193C" w:rsidP="00B32C89">
                  <w:pPr>
                    <w:rPr>
                      <w:rFonts w:ascii="SassoonCRInfant" w:eastAsia="Times New Roman" w:hAnsi="SassoonCR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valley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  <w:vAlign w:val="center"/>
                </w:tcPr>
                <w:p w14:paraId="52C185B7" w14:textId="779F7447" w:rsidR="00B32C89" w:rsidRPr="00C12543" w:rsidRDefault="003C048C" w:rsidP="00B32C89">
                  <w:pPr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>a</w:t>
                  </w:r>
                  <w:r w:rsidR="0058193C"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 low area of land between hills or mountains, typically with a river or stream flowing through it</w:t>
                  </w:r>
                </w:p>
              </w:tc>
            </w:tr>
            <w:tr w:rsidR="00B32C89" w:rsidRPr="00C12543" w14:paraId="16502DA5" w14:textId="77777777" w:rsidTr="009E5B82">
              <w:trPr>
                <w:trHeight w:val="709"/>
              </w:trPr>
              <w:tc>
                <w:tcPr>
                  <w:tcW w:w="1632" w:type="dxa"/>
                  <w:shd w:val="clear" w:color="auto" w:fill="FFFFFF" w:themeFill="background1"/>
                  <w:vAlign w:val="center"/>
                </w:tcPr>
                <w:p w14:paraId="0AA7EF47" w14:textId="65A20467" w:rsidR="00B32C89" w:rsidRPr="00C12543" w:rsidRDefault="00B32C89" w:rsidP="00AD7553">
                  <w:pPr>
                    <w:rPr>
                      <w:rFonts w:ascii="SassoonCRInfant" w:eastAsia="Times New Roman" w:hAnsi="SassoonCR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 xml:space="preserve">physical </w:t>
                  </w:r>
                  <w:r w:rsidR="00AD7553" w:rsidRPr="00C12543">
                    <w:rPr>
                      <w:rFonts w:ascii="SassoonCRInfant" w:eastAsia="Times New Roman" w:hAnsi="SassoonCR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features</w:t>
                  </w:r>
                </w:p>
              </w:tc>
              <w:tc>
                <w:tcPr>
                  <w:tcW w:w="4080" w:type="dxa"/>
                  <w:shd w:val="clear" w:color="auto" w:fill="FFFFFF" w:themeFill="background1"/>
                  <w:vAlign w:val="center"/>
                </w:tcPr>
                <w:p w14:paraId="67933B20" w14:textId="21F1A014" w:rsidR="00B32C89" w:rsidRPr="00C12543" w:rsidRDefault="003C048C" w:rsidP="00AD7553">
                  <w:pPr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>t</w:t>
                  </w:r>
                  <w:r w:rsidR="00B32C89"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>h</w:t>
                  </w:r>
                  <w:r w:rsidR="00AD7553"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ings that are part of the earth’s natural features such as </w:t>
                  </w:r>
                  <w:r w:rsidR="0058193C"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>mountains</w:t>
                  </w:r>
                  <w:r w:rsidR="00AD7553" w:rsidRPr="00C12543">
                    <w:rPr>
                      <w:rFonts w:ascii="SassoonCRInfant" w:eastAsia="Times New Roman" w:hAnsi="SassoonCRInfant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 and rivers</w:t>
                  </w:r>
                </w:p>
              </w:tc>
            </w:tr>
          </w:tbl>
          <w:p w14:paraId="1CF3BF74" w14:textId="77777777" w:rsidR="005F4E3F" w:rsidRPr="00C12543" w:rsidRDefault="005F4E3F" w:rsidP="005F4E3F">
            <w:pPr>
              <w:rPr>
                <w:rFonts w:ascii="SassoonCRInfant" w:hAnsi="SassoonCRInfant"/>
              </w:rPr>
            </w:pPr>
          </w:p>
        </w:tc>
      </w:tr>
      <w:tr w:rsidR="009C6C9D" w:rsidRPr="00C12543" w14:paraId="238830CE" w14:textId="77777777" w:rsidTr="00103688">
        <w:trPr>
          <w:trHeight w:val="2398"/>
        </w:trPr>
        <w:tc>
          <w:tcPr>
            <w:tcW w:w="5104" w:type="dxa"/>
            <w:gridSpan w:val="2"/>
            <w:vMerge w:val="restart"/>
            <w:shd w:val="clear" w:color="auto" w:fill="FFFFFF" w:themeFill="background1"/>
          </w:tcPr>
          <w:p w14:paraId="308D173D" w14:textId="2FC13FE6" w:rsidR="00C12543" w:rsidRPr="00C12543" w:rsidRDefault="00CE3304" w:rsidP="00E42901">
            <w:pPr>
              <w:rPr>
                <w:rFonts w:ascii="SassoonCRInfant" w:hAnsi="SassoonCRInfant"/>
                <w:b/>
                <w:sz w:val="24"/>
                <w:szCs w:val="24"/>
              </w:rPr>
            </w:pPr>
            <w:r w:rsidRPr="00C12543">
              <w:rPr>
                <w:rFonts w:ascii="SassoonCRInfant" w:hAnsi="SassoonCRInfant"/>
                <w:b/>
                <w:sz w:val="24"/>
                <w:szCs w:val="24"/>
              </w:rPr>
              <w:t xml:space="preserve">Key people/ </w:t>
            </w:r>
            <w:r w:rsidR="005F4E3F" w:rsidRPr="00C12543">
              <w:rPr>
                <w:rFonts w:ascii="SassoonCRInfant" w:hAnsi="SassoonCRInfant"/>
                <w:b/>
                <w:sz w:val="24"/>
                <w:szCs w:val="24"/>
              </w:rPr>
              <w:t>places</w:t>
            </w:r>
          </w:p>
          <w:p w14:paraId="356B90D5" w14:textId="77AE6347" w:rsidR="00492D01" w:rsidRPr="00C12543" w:rsidRDefault="00492D01" w:rsidP="00CE2E89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20"/>
                <w:szCs w:val="20"/>
              </w:rPr>
            </w:pPr>
            <w:r w:rsidRPr="00C12543">
              <w:rPr>
                <w:rFonts w:ascii="SassoonCRInfant" w:hAnsi="SassoonCRInfant"/>
                <w:b/>
                <w:sz w:val="20"/>
                <w:szCs w:val="20"/>
              </w:rPr>
              <w:t>Cross</w:t>
            </w:r>
            <w:r w:rsidR="0058193C" w:rsidRPr="00C12543">
              <w:rPr>
                <w:rFonts w:ascii="SassoonCRInfant" w:hAnsi="SassoonCRInfant"/>
                <w:b/>
                <w:sz w:val="20"/>
                <w:szCs w:val="20"/>
              </w:rPr>
              <w:t xml:space="preserve"> </w:t>
            </w:r>
            <w:r w:rsidRPr="00C12543">
              <w:rPr>
                <w:rFonts w:ascii="SassoonCRInfant" w:hAnsi="SassoonCRInfant"/>
                <w:b/>
                <w:sz w:val="20"/>
                <w:szCs w:val="20"/>
              </w:rPr>
              <w:t>gates Shopping Centre</w:t>
            </w:r>
            <w:r w:rsidRPr="00C12543">
              <w:rPr>
                <w:rFonts w:ascii="SassoonCRInfant" w:hAnsi="SassoonCRInfant"/>
                <w:sz w:val="20"/>
                <w:szCs w:val="20"/>
              </w:rPr>
              <w:br/>
              <w:t>Originally named the Cross G</w:t>
            </w:r>
            <w:r w:rsidR="00CE2E89" w:rsidRPr="00C12543">
              <w:rPr>
                <w:rFonts w:ascii="SassoonCRInfant" w:hAnsi="SassoonCRInfant"/>
                <w:sz w:val="20"/>
                <w:szCs w:val="20"/>
              </w:rPr>
              <w:t xml:space="preserve">ates Arndale Centre, the </w:t>
            </w:r>
            <w:r w:rsidRPr="00C12543">
              <w:rPr>
                <w:rFonts w:ascii="SassoonCRInfant" w:hAnsi="SassoonCRInfant"/>
                <w:sz w:val="20"/>
                <w:szCs w:val="20"/>
              </w:rPr>
              <w:t>first indoor ‘American Style’ shopping mall in England and opened on 21st September 1967</w:t>
            </w:r>
            <w:r w:rsidR="00CE2E89" w:rsidRPr="00C12543">
              <w:rPr>
                <w:rFonts w:ascii="SassoonCRInfant" w:hAnsi="SassoonCRInfant"/>
                <w:sz w:val="20"/>
                <w:szCs w:val="20"/>
              </w:rPr>
              <w:t>.</w:t>
            </w:r>
          </w:p>
          <w:p w14:paraId="33E58A68" w14:textId="2035CF76" w:rsidR="00671567" w:rsidRPr="00C12543" w:rsidRDefault="005252C4" w:rsidP="005252C4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b/>
                <w:sz w:val="20"/>
                <w:szCs w:val="20"/>
              </w:rPr>
            </w:pPr>
            <w:r w:rsidRPr="00C12543">
              <w:rPr>
                <w:rFonts w:ascii="SassoonCRInfant" w:hAnsi="SassoonCRInfant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3E9F1595" wp14:editId="14883824">
                  <wp:simplePos x="0" y="0"/>
                  <wp:positionH relativeFrom="column">
                    <wp:posOffset>70410</wp:posOffset>
                  </wp:positionH>
                  <wp:positionV relativeFrom="paragraph">
                    <wp:posOffset>367665</wp:posOffset>
                  </wp:positionV>
                  <wp:extent cx="2895600" cy="1891665"/>
                  <wp:effectExtent l="0" t="0" r="0" b="0"/>
                  <wp:wrapTight wrapText="bothSides">
                    <wp:wrapPolygon edited="0">
                      <wp:start x="0" y="0"/>
                      <wp:lineTo x="0" y="21317"/>
                      <wp:lineTo x="21458" y="21317"/>
                      <wp:lineTo x="21458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891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92D01" w:rsidRPr="00C12543">
              <w:rPr>
                <w:rFonts w:ascii="SassoonCRInfant" w:hAnsi="SassoonCRInfant"/>
                <w:b/>
                <w:sz w:val="20"/>
                <w:szCs w:val="20"/>
              </w:rPr>
              <w:t>Barnbow Factory</w:t>
            </w:r>
            <w:r w:rsidR="00054EE5">
              <w:rPr>
                <w:rFonts w:ascii="SassoonCRInfant" w:hAnsi="SassoonCRInfant"/>
                <w:b/>
                <w:sz w:val="20"/>
                <w:szCs w:val="20"/>
              </w:rPr>
              <w:t xml:space="preserve"> - </w:t>
            </w:r>
            <w:r w:rsidR="00054EE5">
              <w:rPr>
                <w:rFonts w:ascii="SassoonCRInfant" w:hAnsi="SassoonCRInfant"/>
                <w:bCs/>
                <w:sz w:val="20"/>
                <w:szCs w:val="20"/>
              </w:rPr>
              <w:t>A</w:t>
            </w:r>
            <w:r w:rsidR="00CE2E89" w:rsidRPr="00C12543">
              <w:rPr>
                <w:rFonts w:ascii="SassoonCRInfant" w:hAnsi="SassoonCRInfant"/>
                <w:sz w:val="20"/>
                <w:szCs w:val="20"/>
              </w:rPr>
              <w:t xml:space="preserve"> munitions factory in the First</w:t>
            </w:r>
            <w:r w:rsidRPr="00C12543">
              <w:rPr>
                <w:rFonts w:ascii="SassoonCRInfant" w:hAnsi="SassoonCRInfant"/>
                <w:sz w:val="20"/>
                <w:szCs w:val="20"/>
              </w:rPr>
              <w:t xml:space="preserve"> World War and Second World War</w:t>
            </w:r>
          </w:p>
        </w:tc>
        <w:tc>
          <w:tcPr>
            <w:tcW w:w="5446" w:type="dxa"/>
            <w:vMerge/>
            <w:shd w:val="clear" w:color="auto" w:fill="FFFFFF" w:themeFill="background1"/>
          </w:tcPr>
          <w:p w14:paraId="07FB8749" w14:textId="77777777" w:rsidR="005F4E3F" w:rsidRPr="00C12543" w:rsidRDefault="005F4E3F" w:rsidP="005F4E3F">
            <w:pPr>
              <w:rPr>
                <w:rFonts w:ascii="SassoonCRInfant" w:hAnsi="SassoonCRInfant"/>
              </w:rPr>
            </w:pPr>
          </w:p>
        </w:tc>
        <w:tc>
          <w:tcPr>
            <w:tcW w:w="5894" w:type="dxa"/>
            <w:gridSpan w:val="2"/>
            <w:vMerge/>
            <w:shd w:val="clear" w:color="auto" w:fill="EFF9FF"/>
          </w:tcPr>
          <w:p w14:paraId="5781A448" w14:textId="77777777" w:rsidR="005F4E3F" w:rsidRPr="00C12543" w:rsidRDefault="005F4E3F" w:rsidP="0045409E">
            <w:pPr>
              <w:rPr>
                <w:rFonts w:ascii="SassoonCRInfant" w:hAnsi="SassoonCRInfant"/>
              </w:rPr>
            </w:pPr>
          </w:p>
        </w:tc>
      </w:tr>
      <w:tr w:rsidR="009C6C9D" w:rsidRPr="00C12543" w14:paraId="036588E1" w14:textId="77777777" w:rsidTr="005252C4">
        <w:trPr>
          <w:trHeight w:val="2713"/>
        </w:trPr>
        <w:tc>
          <w:tcPr>
            <w:tcW w:w="5104" w:type="dxa"/>
            <w:gridSpan w:val="2"/>
            <w:vMerge/>
            <w:shd w:val="clear" w:color="auto" w:fill="FFFFFF" w:themeFill="background1"/>
          </w:tcPr>
          <w:p w14:paraId="3AC50FB9" w14:textId="77777777" w:rsidR="005F4E3F" w:rsidRPr="00C12543" w:rsidRDefault="005F4E3F" w:rsidP="0045409E">
            <w:pPr>
              <w:rPr>
                <w:rFonts w:ascii="SassoonCRInfant" w:hAnsi="SassoonCRInfant"/>
              </w:rPr>
            </w:pPr>
          </w:p>
        </w:tc>
        <w:tc>
          <w:tcPr>
            <w:tcW w:w="5446" w:type="dxa"/>
            <w:shd w:val="clear" w:color="auto" w:fill="EFF9FF"/>
          </w:tcPr>
          <w:p w14:paraId="34F91196" w14:textId="77777777" w:rsidR="0004292E" w:rsidRPr="00C12543" w:rsidRDefault="005F4E3F" w:rsidP="00BB49C1">
            <w:pPr>
              <w:rPr>
                <w:rFonts w:ascii="SassoonCRInfant" w:hAnsi="SassoonCRInfant"/>
                <w:sz w:val="28"/>
                <w:szCs w:val="28"/>
              </w:rPr>
            </w:pPr>
            <w:r w:rsidRPr="00C12543">
              <w:rPr>
                <w:rFonts w:ascii="SassoonCRInfant" w:hAnsi="SassoonCRInfant"/>
                <w:b/>
                <w:sz w:val="28"/>
                <w:szCs w:val="28"/>
              </w:rPr>
              <w:t>Exciting books/ web links</w:t>
            </w:r>
            <w:r w:rsidR="009C6C9D" w:rsidRPr="00C12543">
              <w:rPr>
                <w:rFonts w:ascii="SassoonCRInfant" w:hAnsi="SassoonCRInfant"/>
                <w:b/>
                <w:sz w:val="28"/>
                <w:szCs w:val="28"/>
              </w:rPr>
              <w:t>:</w:t>
            </w:r>
          </w:p>
          <w:p w14:paraId="5224781D" w14:textId="77777777" w:rsidR="0004292E" w:rsidRPr="00C12543" w:rsidRDefault="0004292E" w:rsidP="00BB49C1">
            <w:pPr>
              <w:jc w:val="center"/>
              <w:rPr>
                <w:rFonts w:ascii="SassoonCRInfant" w:hAnsi="SassoonCRInfant"/>
              </w:rPr>
            </w:pPr>
          </w:p>
          <w:p w14:paraId="5C20DB75" w14:textId="77777777" w:rsidR="005F4E3F" w:rsidRPr="00C12543" w:rsidRDefault="002F06D9" w:rsidP="00BB49C1">
            <w:pPr>
              <w:autoSpaceDE w:val="0"/>
              <w:autoSpaceDN w:val="0"/>
              <w:adjustRightInd w:val="0"/>
              <w:jc w:val="center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771B7CC1" wp14:editId="748DFCF5">
                  <wp:extent cx="929640" cy="1208533"/>
                  <wp:effectExtent l="0" t="0" r="3810" b="0"/>
                  <wp:docPr id="3" name="Picture 3" descr="The Usborne Children's Picture Atlas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Usborne Children's Picture Atlas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243" cy="12496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F4447" w:rsidRPr="00C12543">
              <w:rPr>
                <w:rFonts w:ascii="SassoonCRInfant" w:hAnsi="SassoonCRInfant"/>
              </w:rPr>
              <w:t xml:space="preserve">         </w:t>
            </w:r>
            <w:r w:rsidRPr="00C12543">
              <w:rPr>
                <w:rFonts w:ascii="SassoonCRInfant" w:hAnsi="SassoonCRInfant"/>
                <w:noProof/>
                <w:lang w:eastAsia="en-GB"/>
              </w:rPr>
              <w:drawing>
                <wp:inline distT="0" distB="0" distL="0" distR="0" wp14:anchorId="062E4529" wp14:editId="381FD6A4">
                  <wp:extent cx="860976" cy="1211580"/>
                  <wp:effectExtent l="0" t="0" r="0" b="7620"/>
                  <wp:docPr id="1" name="Picture 1" descr="Leeds, in the Fifties, Sixties and Sevent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eds, in the Fifties, Sixties and Seventi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364" cy="1237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738FF90F" w14:textId="77777777" w:rsidR="005F4E3F" w:rsidRPr="00C12543" w:rsidRDefault="005F4E3F" w:rsidP="00211258">
            <w:pPr>
              <w:spacing w:after="120"/>
              <w:rPr>
                <w:rFonts w:ascii="SassoonCRInfant" w:hAnsi="SassoonCRInfant"/>
                <w:b/>
                <w:sz w:val="28"/>
                <w:szCs w:val="28"/>
              </w:rPr>
            </w:pPr>
            <w:r w:rsidRPr="00C12543">
              <w:rPr>
                <w:rFonts w:ascii="SassoonCRInfant" w:hAnsi="SassoonCRInfant"/>
                <w:b/>
                <w:sz w:val="28"/>
                <w:szCs w:val="28"/>
              </w:rPr>
              <w:t>Parents as partners:</w:t>
            </w:r>
          </w:p>
          <w:p w14:paraId="7552A151" w14:textId="7CA86A55" w:rsidR="005C6925" w:rsidRPr="00C12543" w:rsidRDefault="00CE2E89" w:rsidP="00977A0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Explore different areas of Cross Gates comparing the different buildings and businesses in the area.</w:t>
            </w:r>
          </w:p>
          <w:p w14:paraId="7E039DC7" w14:textId="77777777" w:rsidR="00CE2E89" w:rsidRPr="00C12543" w:rsidRDefault="00CE2E89" w:rsidP="00977A0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Find out how many parks are in the areas.</w:t>
            </w:r>
          </w:p>
          <w:p w14:paraId="6BC8D726" w14:textId="77777777" w:rsidR="00CE2E89" w:rsidRPr="00C12543" w:rsidRDefault="00CE2E89" w:rsidP="00977A0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Draw a map of a favourite area or route.</w:t>
            </w:r>
          </w:p>
          <w:p w14:paraId="12F2B063" w14:textId="77777777" w:rsidR="00CE2E89" w:rsidRPr="00C12543" w:rsidRDefault="0071527E" w:rsidP="00977A01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SassoonCRInfant" w:hAnsi="SassoonCRInfant"/>
              </w:rPr>
            </w:pPr>
            <w:r w:rsidRPr="00C12543">
              <w:rPr>
                <w:rFonts w:ascii="SassoonCRInfant" w:hAnsi="SassoonCRInfant"/>
              </w:rPr>
              <w:t>Make a collage or poster of favourite places in the area.</w:t>
            </w:r>
          </w:p>
        </w:tc>
      </w:tr>
    </w:tbl>
    <w:p w14:paraId="6940DB14" w14:textId="77777777" w:rsidR="00791270" w:rsidRPr="00B94612" w:rsidRDefault="003C048C" w:rsidP="00B94612">
      <w:pPr>
        <w:tabs>
          <w:tab w:val="left" w:pos="3756"/>
        </w:tabs>
        <w:rPr>
          <w:sz w:val="2"/>
          <w:szCs w:val="2"/>
        </w:rPr>
      </w:pPr>
    </w:p>
    <w:sectPr w:rsidR="00791270" w:rsidRPr="00B94612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CRInfant">
    <w:altName w:val="Calibri"/>
    <w:charset w:val="00"/>
    <w:family w:val="auto"/>
    <w:pitch w:val="variable"/>
    <w:sig w:usb0="80000003" w:usb1="00000000" w:usb2="00000000" w:usb3="00000000" w:csb0="00000001" w:csb1="00000000"/>
  </w:font>
  <w:font w:name="Avenir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78443E"/>
    <w:multiLevelType w:val="hybridMultilevel"/>
    <w:tmpl w:val="D01435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4292E"/>
    <w:rsid w:val="00054EE5"/>
    <w:rsid w:val="00064AC0"/>
    <w:rsid w:val="00092A40"/>
    <w:rsid w:val="000B6088"/>
    <w:rsid w:val="000C672F"/>
    <w:rsid w:val="000D47B6"/>
    <w:rsid w:val="00103688"/>
    <w:rsid w:val="001168B7"/>
    <w:rsid w:val="00154F6E"/>
    <w:rsid w:val="001A6D6A"/>
    <w:rsid w:val="001D2F07"/>
    <w:rsid w:val="001F4447"/>
    <w:rsid w:val="00211258"/>
    <w:rsid w:val="002656FC"/>
    <w:rsid w:val="0027727A"/>
    <w:rsid w:val="002B2B95"/>
    <w:rsid w:val="002F06D9"/>
    <w:rsid w:val="002F57E8"/>
    <w:rsid w:val="00325776"/>
    <w:rsid w:val="003303E6"/>
    <w:rsid w:val="00351A6E"/>
    <w:rsid w:val="003702D3"/>
    <w:rsid w:val="003C048C"/>
    <w:rsid w:val="003E354C"/>
    <w:rsid w:val="00444BD6"/>
    <w:rsid w:val="0045409E"/>
    <w:rsid w:val="00492D01"/>
    <w:rsid w:val="00500E2E"/>
    <w:rsid w:val="00514836"/>
    <w:rsid w:val="005252C4"/>
    <w:rsid w:val="0058193C"/>
    <w:rsid w:val="005C6925"/>
    <w:rsid w:val="005F4E3F"/>
    <w:rsid w:val="00617E70"/>
    <w:rsid w:val="0063110D"/>
    <w:rsid w:val="006568AA"/>
    <w:rsid w:val="00657320"/>
    <w:rsid w:val="00671567"/>
    <w:rsid w:val="00681130"/>
    <w:rsid w:val="006A2F89"/>
    <w:rsid w:val="006B0D94"/>
    <w:rsid w:val="006D5175"/>
    <w:rsid w:val="0071527E"/>
    <w:rsid w:val="0072197B"/>
    <w:rsid w:val="0073502D"/>
    <w:rsid w:val="007E325A"/>
    <w:rsid w:val="007F50B5"/>
    <w:rsid w:val="008011F8"/>
    <w:rsid w:val="00802F1D"/>
    <w:rsid w:val="00837939"/>
    <w:rsid w:val="00977A01"/>
    <w:rsid w:val="00980AFA"/>
    <w:rsid w:val="00992A7E"/>
    <w:rsid w:val="009C6C9D"/>
    <w:rsid w:val="009E20B2"/>
    <w:rsid w:val="009E3148"/>
    <w:rsid w:val="009E40C4"/>
    <w:rsid w:val="009E5B82"/>
    <w:rsid w:val="009F0B38"/>
    <w:rsid w:val="00A10BFB"/>
    <w:rsid w:val="00AD7553"/>
    <w:rsid w:val="00B01F5C"/>
    <w:rsid w:val="00B32C89"/>
    <w:rsid w:val="00B61BCD"/>
    <w:rsid w:val="00B828EA"/>
    <w:rsid w:val="00B94612"/>
    <w:rsid w:val="00BB49C1"/>
    <w:rsid w:val="00BC5FFD"/>
    <w:rsid w:val="00C12543"/>
    <w:rsid w:val="00C3372B"/>
    <w:rsid w:val="00C51551"/>
    <w:rsid w:val="00C740F9"/>
    <w:rsid w:val="00C77850"/>
    <w:rsid w:val="00CB3B05"/>
    <w:rsid w:val="00CE2E89"/>
    <w:rsid w:val="00CE3304"/>
    <w:rsid w:val="00CF326E"/>
    <w:rsid w:val="00D13383"/>
    <w:rsid w:val="00D26F30"/>
    <w:rsid w:val="00D55FC8"/>
    <w:rsid w:val="00D91936"/>
    <w:rsid w:val="00DA7E19"/>
    <w:rsid w:val="00DD7E62"/>
    <w:rsid w:val="00E117F1"/>
    <w:rsid w:val="00E36EDB"/>
    <w:rsid w:val="00E42901"/>
    <w:rsid w:val="00E66917"/>
    <w:rsid w:val="00E748C2"/>
    <w:rsid w:val="00E75D91"/>
    <w:rsid w:val="00EE129A"/>
    <w:rsid w:val="00EE77B9"/>
    <w:rsid w:val="00EF55F7"/>
    <w:rsid w:val="00F623DA"/>
    <w:rsid w:val="00F8684C"/>
    <w:rsid w:val="00F968B9"/>
    <w:rsid w:val="00FA26F0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3E4B82CC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Revision">
    <w:name w:val="Revision"/>
    <w:hidden/>
    <w:uiPriority w:val="99"/>
    <w:semiHidden/>
    <w:rsid w:val="00B946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A685F-D46E-43BB-926E-913AE6E06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7</cp:revision>
  <cp:lastPrinted>2025-09-03T06:21:00Z</cp:lastPrinted>
  <dcterms:created xsi:type="dcterms:W3CDTF">2025-07-14T13:31:00Z</dcterms:created>
  <dcterms:modified xsi:type="dcterms:W3CDTF">2026-09-07T12:56:00Z</dcterms:modified>
</cp:coreProperties>
</file>