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CC252" w14:textId="1E9E90B2" w:rsidR="001B4B06" w:rsidRPr="009C5331" w:rsidRDefault="008C07ED" w:rsidP="001B4B06">
      <w:pPr>
        <w:jc w:val="center"/>
        <w:rPr>
          <w:rFonts w:ascii="Sassoon Infant Rg" w:hAnsi="Sassoon Infant Rg"/>
        </w:rPr>
      </w:pPr>
      <w:r>
        <w:rPr>
          <w:rFonts w:ascii="Sassoon Infant Rg" w:hAnsi="Sassoon Infant Rg"/>
          <w:noProof/>
        </w:rPr>
        <w:drawing>
          <wp:inline distT="0" distB="0" distL="0" distR="0" wp14:anchorId="4421AFB1" wp14:editId="1C6E8BE1">
            <wp:extent cx="5731510" cy="2844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84480"/>
                    </a:xfrm>
                    <a:prstGeom prst="rect">
                      <a:avLst/>
                    </a:prstGeom>
                  </pic:spPr>
                </pic:pic>
              </a:graphicData>
            </a:graphic>
          </wp:inline>
        </w:drawing>
      </w:r>
    </w:p>
    <w:p w14:paraId="16204070" w14:textId="084F9BFE" w:rsidR="001B4B06" w:rsidRPr="009C5331" w:rsidRDefault="00B22046" w:rsidP="001B4B06">
      <w:pPr>
        <w:jc w:val="center"/>
        <w:rPr>
          <w:rFonts w:ascii="Sassoon Infant Rg" w:hAnsi="Sassoon Infant Rg"/>
          <w:color w:val="002060"/>
        </w:rPr>
      </w:pPr>
      <w:r>
        <w:rPr>
          <w:rFonts w:ascii="Sassoon Infant Rg" w:hAnsi="Sassoon Infant Rg"/>
          <w:color w:val="002060"/>
        </w:rPr>
        <w:t xml:space="preserve">It’s time for a new half term! I hope you had a lovely week break and you are all very excited about what this half term brings. </w:t>
      </w:r>
      <w:r w:rsidR="008C07ED">
        <w:rPr>
          <w:rFonts w:ascii="Sassoon Infant Rg" w:hAnsi="Sassoon Infant Rg"/>
          <w:color w:val="002060"/>
        </w:rPr>
        <w:t>We will be going on a local walk around Cross Gates to support our Geography learning, there will be lots of singing in preparation for our nativity and of course, lots of Christmas fun as the half term draws to a close!</w:t>
      </w:r>
    </w:p>
    <w:tbl>
      <w:tblPr>
        <w:tblStyle w:val="TableGrid"/>
        <w:tblW w:w="10774" w:type="dxa"/>
        <w:tblInd w:w="-856" w:type="dxa"/>
        <w:tblLook w:val="04A0" w:firstRow="1" w:lastRow="0" w:firstColumn="1" w:lastColumn="0" w:noHBand="0" w:noVBand="1"/>
      </w:tblPr>
      <w:tblGrid>
        <w:gridCol w:w="3110"/>
        <w:gridCol w:w="2561"/>
        <w:gridCol w:w="2551"/>
        <w:gridCol w:w="2552"/>
      </w:tblGrid>
      <w:tr w:rsidR="00917548" w:rsidRPr="009C5331" w14:paraId="7C673F98" w14:textId="77777777" w:rsidTr="008B3E7F">
        <w:tc>
          <w:tcPr>
            <w:tcW w:w="3110" w:type="dxa"/>
          </w:tcPr>
          <w:p w14:paraId="23D3AD3D" w14:textId="43A9EF6D"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Maths </w:t>
            </w:r>
          </w:p>
        </w:tc>
        <w:tc>
          <w:tcPr>
            <w:tcW w:w="2561" w:type="dxa"/>
          </w:tcPr>
          <w:p w14:paraId="0AA9D175" w14:textId="1365A195" w:rsidR="001B4B06" w:rsidRPr="009C5331" w:rsidRDefault="001B4B06" w:rsidP="001B4B06">
            <w:pPr>
              <w:jc w:val="center"/>
              <w:rPr>
                <w:rFonts w:ascii="Sassoon Infant Rg" w:hAnsi="Sassoon Infant Rg"/>
                <w:b/>
                <w:bCs/>
                <w:color w:val="0070C0"/>
                <w:sz w:val="28"/>
                <w:szCs w:val="28"/>
                <w:u w:val="single"/>
              </w:rPr>
            </w:pPr>
            <w:r w:rsidRPr="009C5331">
              <w:rPr>
                <w:rFonts w:ascii="Sassoon Infant Rg" w:hAnsi="Sassoon Infant Rg"/>
                <w:b/>
                <w:bCs/>
                <w:color w:val="0070C0"/>
                <w:sz w:val="28"/>
                <w:szCs w:val="28"/>
                <w:u w:val="single"/>
              </w:rPr>
              <w:t xml:space="preserve">English </w:t>
            </w:r>
          </w:p>
        </w:tc>
        <w:tc>
          <w:tcPr>
            <w:tcW w:w="2551" w:type="dxa"/>
          </w:tcPr>
          <w:p w14:paraId="2FD5363E" w14:textId="469B1F21" w:rsidR="001B4B06" w:rsidRPr="009C5331" w:rsidRDefault="00B22046" w:rsidP="001B4B06">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Geography</w:t>
            </w:r>
          </w:p>
        </w:tc>
        <w:tc>
          <w:tcPr>
            <w:tcW w:w="2552" w:type="dxa"/>
          </w:tcPr>
          <w:p w14:paraId="218EBFF8" w14:textId="6203C21E" w:rsidR="001B4B06" w:rsidRPr="009C5331" w:rsidRDefault="00B22046" w:rsidP="001B4B06">
            <w:pPr>
              <w:jc w:val="center"/>
              <w:rPr>
                <w:rFonts w:ascii="Sassoon Infant Rg" w:hAnsi="Sassoon Infant Rg"/>
                <w:b/>
                <w:bCs/>
                <w:color w:val="0070C0"/>
                <w:sz w:val="28"/>
                <w:szCs w:val="28"/>
                <w:u w:val="single"/>
              </w:rPr>
            </w:pPr>
            <w:r>
              <w:rPr>
                <w:rFonts w:ascii="Sassoon Infant Rg" w:hAnsi="Sassoon Infant Rg"/>
                <w:b/>
                <w:bCs/>
                <w:color w:val="0070C0"/>
                <w:sz w:val="28"/>
                <w:szCs w:val="28"/>
                <w:u w:val="single"/>
              </w:rPr>
              <w:t>DT</w:t>
            </w:r>
          </w:p>
        </w:tc>
      </w:tr>
      <w:tr w:rsidR="00917548" w:rsidRPr="009C5331" w14:paraId="27B4DE97" w14:textId="77777777" w:rsidTr="008B3E7F">
        <w:tc>
          <w:tcPr>
            <w:tcW w:w="3110" w:type="dxa"/>
          </w:tcPr>
          <w:p w14:paraId="38BCEA73" w14:textId="655806FA" w:rsidR="008B3E7F" w:rsidRDefault="008C07ED" w:rsidP="00B22046">
            <w:pPr>
              <w:jc w:val="center"/>
              <w:rPr>
                <w:rFonts w:ascii="Sassoon Infant Rg" w:hAnsi="Sassoon Infant Rg"/>
              </w:rPr>
            </w:pPr>
            <w:r>
              <w:rPr>
                <w:rFonts w:ascii="Sassoon Infant Rg" w:hAnsi="Sassoon Infant Rg"/>
              </w:rPr>
              <w:t xml:space="preserve">In Maths, we will be consolidating our addition knowledge before moving on to subtracting one number from another, up to 10. We will then be learning about 2D and 3D shapes. We will also be ensuring our numbers are formed correctly. </w:t>
            </w:r>
          </w:p>
          <w:p w14:paraId="7D1099C8" w14:textId="00E87C41" w:rsidR="008C07ED" w:rsidRDefault="008C07ED" w:rsidP="00B22046">
            <w:pPr>
              <w:jc w:val="center"/>
              <w:rPr>
                <w:rFonts w:ascii="Sassoon Infant Rg" w:hAnsi="Sassoon Infant Rg"/>
              </w:rPr>
            </w:pPr>
          </w:p>
          <w:p w14:paraId="71F380FC" w14:textId="3ED24CC9" w:rsidR="008C07ED" w:rsidRDefault="008C07ED" w:rsidP="00B22046">
            <w:pPr>
              <w:jc w:val="center"/>
              <w:rPr>
                <w:rFonts w:ascii="Sassoon Infant Rg" w:hAnsi="Sassoon Infant Rg"/>
              </w:rPr>
            </w:pPr>
            <w:r>
              <w:rPr>
                <w:rFonts w:ascii="Sassoon Infant Rg" w:hAnsi="Sassoon Infant Rg"/>
                <w:noProof/>
              </w:rPr>
              <w:drawing>
                <wp:inline distT="0" distB="0" distL="0" distR="0" wp14:anchorId="24D89BAE" wp14:editId="62234610">
                  <wp:extent cx="1735122" cy="9677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6">
                            <a:extLst>
                              <a:ext uri="{28A0092B-C50C-407E-A947-70E740481C1C}">
                                <a14:useLocalDpi xmlns:a14="http://schemas.microsoft.com/office/drawing/2010/main" val="0"/>
                              </a:ext>
                            </a:extLst>
                          </a:blip>
                          <a:srcRect l="-1" r="-1" b="46226"/>
                          <a:stretch/>
                        </pic:blipFill>
                        <pic:spPr bwMode="auto">
                          <a:xfrm>
                            <a:off x="0" y="0"/>
                            <a:ext cx="1744575" cy="973012"/>
                          </a:xfrm>
                          <a:prstGeom prst="rect">
                            <a:avLst/>
                          </a:prstGeom>
                          <a:ln>
                            <a:noFill/>
                          </a:ln>
                          <a:extLst>
                            <a:ext uri="{53640926-AAD7-44D8-BBD7-CCE9431645EC}">
                              <a14:shadowObscured xmlns:a14="http://schemas.microsoft.com/office/drawing/2010/main"/>
                            </a:ext>
                          </a:extLst>
                        </pic:spPr>
                      </pic:pic>
                    </a:graphicData>
                  </a:graphic>
                </wp:inline>
              </w:drawing>
            </w:r>
          </w:p>
          <w:p w14:paraId="1FFF9465" w14:textId="10E19279" w:rsidR="008C07ED" w:rsidRPr="009C5331" w:rsidRDefault="008C07ED" w:rsidP="00B22046">
            <w:pPr>
              <w:jc w:val="center"/>
              <w:rPr>
                <w:rFonts w:ascii="Sassoon Infant Rg" w:hAnsi="Sassoon Infant Rg"/>
              </w:rPr>
            </w:pPr>
          </w:p>
        </w:tc>
        <w:tc>
          <w:tcPr>
            <w:tcW w:w="2561" w:type="dxa"/>
          </w:tcPr>
          <w:p w14:paraId="31B2712B" w14:textId="57F8E4E5" w:rsidR="001B4B06" w:rsidRDefault="008C07ED" w:rsidP="001B4B06">
            <w:pPr>
              <w:jc w:val="center"/>
              <w:rPr>
                <w:rFonts w:ascii="Sassoon Infant Rg" w:hAnsi="Sassoon Infant Rg"/>
              </w:rPr>
            </w:pPr>
            <w:r>
              <w:rPr>
                <w:rFonts w:ascii="Sassoon Infant Rg" w:hAnsi="Sassoon Infant Rg"/>
              </w:rPr>
              <w:t xml:space="preserve">In our writing lessons, we will be learning how to write a setting description based on the story “The Lonely Beast” by Chris Judge. We will be furthering our work by using “and” in our sentences and we will learn about what a verb is. </w:t>
            </w:r>
          </w:p>
          <w:p w14:paraId="2AECA901" w14:textId="0F1153B8" w:rsidR="008C07ED" w:rsidRPr="009C5331" w:rsidRDefault="008C07ED" w:rsidP="008C07ED">
            <w:pPr>
              <w:jc w:val="center"/>
              <w:rPr>
                <w:rFonts w:ascii="Sassoon Infant Rg" w:hAnsi="Sassoon Infant Rg"/>
              </w:rPr>
            </w:pPr>
            <w:r>
              <w:rPr>
                <w:rFonts w:ascii="Sassoon Infant Rg" w:hAnsi="Sassoon Infant Rg"/>
                <w:noProof/>
              </w:rPr>
              <w:drawing>
                <wp:inline distT="0" distB="0" distL="0" distR="0" wp14:anchorId="4C8C0267" wp14:editId="2B889988">
                  <wp:extent cx="996955" cy="11531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1006168" cy="1163817"/>
                          </a:xfrm>
                          <a:prstGeom prst="rect">
                            <a:avLst/>
                          </a:prstGeom>
                        </pic:spPr>
                      </pic:pic>
                    </a:graphicData>
                  </a:graphic>
                </wp:inline>
              </w:drawing>
            </w:r>
          </w:p>
        </w:tc>
        <w:tc>
          <w:tcPr>
            <w:tcW w:w="2551" w:type="dxa"/>
          </w:tcPr>
          <w:p w14:paraId="1F954FAA" w14:textId="77777777" w:rsidR="008B3E7F" w:rsidRDefault="008C07ED" w:rsidP="008C07ED">
            <w:pPr>
              <w:jc w:val="center"/>
              <w:rPr>
                <w:rFonts w:ascii="Sassoon Infant Rg" w:hAnsi="Sassoon Infant Rg"/>
              </w:rPr>
            </w:pPr>
            <w:r>
              <w:rPr>
                <w:rFonts w:ascii="Sassoon Infant Rg" w:hAnsi="Sassoon Infant Rg"/>
              </w:rPr>
              <w:t>In Geography, our focus is on the local area. We will be</w:t>
            </w:r>
            <w:r w:rsidR="00917548">
              <w:rPr>
                <w:rFonts w:ascii="Sassoon Infant Rg" w:hAnsi="Sassoon Infant Rg"/>
              </w:rPr>
              <w:t xml:space="preserve"> learning how to read a map and will create our own of a walk we will be going on around Cross Gates. We will be learning about what a city, village and country is and how big they are in relation to one another. </w:t>
            </w:r>
          </w:p>
          <w:p w14:paraId="541C5BAF" w14:textId="1EE7A4AA" w:rsidR="00917548" w:rsidRPr="009C5331" w:rsidRDefault="00917548" w:rsidP="008C07ED">
            <w:pPr>
              <w:jc w:val="center"/>
              <w:rPr>
                <w:rFonts w:ascii="Sassoon Infant Rg" w:hAnsi="Sassoon Infant Rg"/>
              </w:rPr>
            </w:pPr>
            <w:r>
              <w:rPr>
                <w:rFonts w:ascii="Sassoon Infant Rg" w:hAnsi="Sassoon Infant Rg"/>
                <w:noProof/>
              </w:rPr>
              <w:drawing>
                <wp:inline distT="0" distB="0" distL="0" distR="0" wp14:anchorId="37A4D1CB" wp14:editId="26A3D17F">
                  <wp:extent cx="1425575" cy="96188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5428" cy="968528"/>
                          </a:xfrm>
                          <a:prstGeom prst="rect">
                            <a:avLst/>
                          </a:prstGeom>
                        </pic:spPr>
                      </pic:pic>
                    </a:graphicData>
                  </a:graphic>
                </wp:inline>
              </w:drawing>
            </w:r>
          </w:p>
        </w:tc>
        <w:tc>
          <w:tcPr>
            <w:tcW w:w="2552" w:type="dxa"/>
          </w:tcPr>
          <w:p w14:paraId="2503D7F5" w14:textId="77777777" w:rsidR="001B4B06" w:rsidRDefault="008C07ED" w:rsidP="001B4B06">
            <w:pPr>
              <w:jc w:val="center"/>
              <w:rPr>
                <w:rFonts w:ascii="Sassoon Infant Rg" w:hAnsi="Sassoon Infant Rg"/>
              </w:rPr>
            </w:pPr>
            <w:r>
              <w:rPr>
                <w:rFonts w:ascii="Sassoon Infant Rg" w:hAnsi="Sassoon Infant Rg"/>
              </w:rPr>
              <w:t>In DT, we will be learning about mechanisms. We will be finding out how wheels move and will design, create and evaluate our very own cars!</w:t>
            </w:r>
          </w:p>
          <w:p w14:paraId="5EF63DFC" w14:textId="25CED4D5" w:rsidR="008C07ED" w:rsidRPr="009C5331" w:rsidRDefault="008C07ED" w:rsidP="001B4B06">
            <w:pPr>
              <w:jc w:val="center"/>
              <w:rPr>
                <w:rFonts w:ascii="Sassoon Infant Rg" w:hAnsi="Sassoon Infant Rg"/>
              </w:rPr>
            </w:pPr>
            <w:r>
              <w:rPr>
                <w:rFonts w:ascii="Sassoon Infant Rg" w:hAnsi="Sassoon Infant Rg"/>
                <w:noProof/>
              </w:rPr>
              <w:drawing>
                <wp:inline distT="0" distB="0" distL="0" distR="0" wp14:anchorId="0AC7BE48" wp14:editId="6F363EBA">
                  <wp:extent cx="1451739" cy="12096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9430" cy="1216083"/>
                          </a:xfrm>
                          <a:prstGeom prst="rect">
                            <a:avLst/>
                          </a:prstGeom>
                        </pic:spPr>
                      </pic:pic>
                    </a:graphicData>
                  </a:graphic>
                </wp:inline>
              </w:drawing>
            </w:r>
          </w:p>
        </w:tc>
      </w:tr>
    </w:tbl>
    <w:p w14:paraId="0FDAB09D" w14:textId="77777777" w:rsidR="001B4B06" w:rsidRPr="009C5331" w:rsidRDefault="001B4B06" w:rsidP="001B4B06">
      <w:pPr>
        <w:jc w:val="center"/>
        <w:rPr>
          <w:rFonts w:ascii="Sassoon Infant Rg" w:hAnsi="Sassoon Infant Rg"/>
          <w:sz w:val="28"/>
          <w:szCs w:val="28"/>
        </w:rPr>
      </w:pPr>
    </w:p>
    <w:tbl>
      <w:tblPr>
        <w:tblStyle w:val="TableGrid"/>
        <w:tblW w:w="11199" w:type="dxa"/>
        <w:tblInd w:w="-998" w:type="dxa"/>
        <w:tblLook w:val="04A0" w:firstRow="1" w:lastRow="0" w:firstColumn="1" w:lastColumn="0" w:noHBand="0" w:noVBand="1"/>
      </w:tblPr>
      <w:tblGrid>
        <w:gridCol w:w="5506"/>
        <w:gridCol w:w="5693"/>
      </w:tblGrid>
      <w:tr w:rsidR="008B3E7F" w:rsidRPr="009C5331" w14:paraId="0C2E1508" w14:textId="77777777" w:rsidTr="008B3E7F">
        <w:tc>
          <w:tcPr>
            <w:tcW w:w="5506" w:type="dxa"/>
          </w:tcPr>
          <w:p w14:paraId="21F20A10" w14:textId="7F1150E2" w:rsidR="008B3E7F" w:rsidRPr="006444C6" w:rsidRDefault="008B3E7F" w:rsidP="001B4B06">
            <w:pPr>
              <w:jc w:val="center"/>
              <w:rPr>
                <w:rFonts w:ascii="Sassoon Infant Rg" w:hAnsi="Sassoon Infant Rg"/>
                <w:color w:val="215E99" w:themeColor="text2" w:themeTint="BF"/>
              </w:rPr>
            </w:pPr>
            <w:r w:rsidRPr="006444C6">
              <w:rPr>
                <w:rFonts w:ascii="Sassoon Infant Rg" w:hAnsi="Sassoon Infant Rg"/>
                <w:color w:val="215E99" w:themeColor="text2" w:themeTint="BF"/>
              </w:rPr>
              <w:t xml:space="preserve">Important Information – </w:t>
            </w:r>
          </w:p>
          <w:p w14:paraId="2BFA60AD" w14:textId="77777777" w:rsidR="008B3E7F" w:rsidRPr="006444C6" w:rsidRDefault="008B3E7F" w:rsidP="001B4B06">
            <w:pPr>
              <w:jc w:val="center"/>
              <w:rPr>
                <w:rFonts w:ascii="Sassoon Infant Rg" w:hAnsi="Sassoon Infant Rg"/>
                <w:color w:val="215E99" w:themeColor="text2" w:themeTint="BF"/>
              </w:rPr>
            </w:pPr>
          </w:p>
          <w:p w14:paraId="0DFDFF7D" w14:textId="7130384A"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Year One will have PE on a </w:t>
            </w:r>
            <w:r w:rsidR="000A0C39" w:rsidRPr="006444C6">
              <w:rPr>
                <w:rFonts w:ascii="Sassoon Infant Rg" w:hAnsi="Sassoon Infant Rg"/>
                <w:color w:val="215E99" w:themeColor="text2" w:themeTint="BF"/>
              </w:rPr>
              <w:t xml:space="preserve">Wednesday </w:t>
            </w:r>
            <w:r w:rsidR="009C5331" w:rsidRPr="006444C6">
              <w:rPr>
                <w:rFonts w:ascii="Sassoon Infant Rg" w:hAnsi="Sassoon Infant Rg"/>
                <w:color w:val="215E99" w:themeColor="text2" w:themeTint="BF"/>
              </w:rPr>
              <w:t xml:space="preserve">and </w:t>
            </w:r>
            <w:r w:rsidR="000A0C39" w:rsidRPr="006444C6">
              <w:rPr>
                <w:rFonts w:ascii="Sassoon Infant Rg" w:hAnsi="Sassoon Infant Rg"/>
                <w:color w:val="215E99" w:themeColor="text2" w:themeTint="BF"/>
              </w:rPr>
              <w:t>Th</w:t>
            </w:r>
            <w:r w:rsidR="00B22046">
              <w:rPr>
                <w:rFonts w:ascii="Sassoon Infant Rg" w:hAnsi="Sassoon Infant Rg"/>
                <w:color w:val="215E99" w:themeColor="text2" w:themeTint="BF"/>
              </w:rPr>
              <w:t xml:space="preserve">ursday </w:t>
            </w:r>
            <w:r w:rsidR="009C5331" w:rsidRPr="006444C6">
              <w:rPr>
                <w:rFonts w:ascii="Sassoon Infant Rg" w:hAnsi="Sassoon Infant Rg"/>
                <w:color w:val="215E99" w:themeColor="text2" w:themeTint="BF"/>
              </w:rPr>
              <w:t>afternoon. Please ensure children come to school in their full PE kits on these days</w:t>
            </w:r>
            <w:r w:rsidR="00B22046">
              <w:rPr>
                <w:rFonts w:ascii="Sassoon Infant Rg" w:hAnsi="Sassoon Infant Rg"/>
                <w:color w:val="215E99" w:themeColor="text2" w:themeTint="BF"/>
              </w:rPr>
              <w:t xml:space="preserve"> and any earrings they are wearing are taken out. </w:t>
            </w:r>
          </w:p>
          <w:p w14:paraId="6402D02C" w14:textId="7222CEE1" w:rsidR="006444C6" w:rsidRDefault="006444C6"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Please </w:t>
            </w:r>
            <w:r>
              <w:rPr>
                <w:rFonts w:ascii="Sassoon Infant Rg" w:hAnsi="Sassoon Infant Rg"/>
                <w:color w:val="215E99" w:themeColor="text2" w:themeTint="BF"/>
              </w:rPr>
              <w:t>regularly read with your child and write a comment in their book, informing us about how they have read and their success</w:t>
            </w:r>
            <w:r w:rsidR="008C07ED">
              <w:rPr>
                <w:rFonts w:ascii="Sassoon Infant Rg" w:hAnsi="Sassoon Infant Rg"/>
                <w:color w:val="215E99" w:themeColor="text2" w:themeTint="BF"/>
              </w:rPr>
              <w:t xml:space="preserve">es. </w:t>
            </w:r>
          </w:p>
          <w:p w14:paraId="3C677B0F" w14:textId="525B1C34" w:rsidR="008C07ED" w:rsidRDefault="008C07ED" w:rsidP="008B3E7F">
            <w:pPr>
              <w:pStyle w:val="ListParagraph"/>
              <w:numPr>
                <w:ilvl w:val="0"/>
                <w:numId w:val="1"/>
              </w:numPr>
              <w:rPr>
                <w:rFonts w:ascii="Sassoon Infant Rg" w:hAnsi="Sassoon Infant Rg"/>
                <w:color w:val="215E99" w:themeColor="text2" w:themeTint="BF"/>
              </w:rPr>
            </w:pPr>
            <w:r>
              <w:rPr>
                <w:rFonts w:ascii="Sassoon Infant Rg" w:hAnsi="Sassoon Infant Rg"/>
                <w:color w:val="215E99" w:themeColor="text2" w:themeTint="BF"/>
              </w:rPr>
              <w:t xml:space="preserve">Key dates – </w:t>
            </w:r>
          </w:p>
          <w:p w14:paraId="576CC55B" w14:textId="7709D0DE" w:rsidR="008C07ED" w:rsidRDefault="008C07ED" w:rsidP="008C07ED">
            <w:pPr>
              <w:pStyle w:val="ListParagraph"/>
              <w:rPr>
                <w:rFonts w:ascii="Sassoon Infant Rg" w:hAnsi="Sassoon Infant Rg"/>
                <w:color w:val="215E99" w:themeColor="text2" w:themeTint="BF"/>
              </w:rPr>
            </w:pPr>
            <w:r>
              <w:rPr>
                <w:rFonts w:ascii="Sassoon Infant Rg" w:hAnsi="Sassoon Infant Rg"/>
                <w:color w:val="215E99" w:themeColor="text2" w:themeTint="BF"/>
              </w:rPr>
              <w:t>Parents evening: 25</w:t>
            </w:r>
            <w:r w:rsidRPr="008C07ED">
              <w:rPr>
                <w:rFonts w:ascii="Sassoon Infant Rg" w:hAnsi="Sassoon Infant Rg"/>
                <w:color w:val="215E99" w:themeColor="text2" w:themeTint="BF"/>
                <w:vertAlign w:val="superscript"/>
              </w:rPr>
              <w:t>th</w:t>
            </w:r>
            <w:r>
              <w:rPr>
                <w:rFonts w:ascii="Sassoon Infant Rg" w:hAnsi="Sassoon Infant Rg"/>
                <w:color w:val="215E99" w:themeColor="text2" w:themeTint="BF"/>
              </w:rPr>
              <w:t xml:space="preserve"> and 26</w:t>
            </w:r>
            <w:r w:rsidRPr="008C07ED">
              <w:rPr>
                <w:rFonts w:ascii="Sassoon Infant Rg" w:hAnsi="Sassoon Infant Rg"/>
                <w:color w:val="215E99" w:themeColor="text2" w:themeTint="BF"/>
                <w:vertAlign w:val="superscript"/>
              </w:rPr>
              <w:t>th</w:t>
            </w:r>
            <w:r>
              <w:rPr>
                <w:rFonts w:ascii="Sassoon Infant Rg" w:hAnsi="Sassoon Infant Rg"/>
                <w:color w:val="215E99" w:themeColor="text2" w:themeTint="BF"/>
              </w:rPr>
              <w:t xml:space="preserve"> November </w:t>
            </w:r>
          </w:p>
          <w:p w14:paraId="4E9EC02C" w14:textId="0E23C4FE" w:rsidR="008C07ED" w:rsidRPr="006444C6" w:rsidRDefault="008C07ED" w:rsidP="008C07ED">
            <w:pPr>
              <w:pStyle w:val="ListParagraph"/>
              <w:rPr>
                <w:rFonts w:ascii="Sassoon Infant Rg" w:hAnsi="Sassoon Infant Rg"/>
                <w:color w:val="215E99" w:themeColor="text2" w:themeTint="BF"/>
              </w:rPr>
            </w:pPr>
            <w:r>
              <w:rPr>
                <w:rFonts w:ascii="Sassoon Infant Rg" w:hAnsi="Sassoon Infant Rg"/>
                <w:color w:val="215E99" w:themeColor="text2" w:themeTint="BF"/>
              </w:rPr>
              <w:t>Christmas Fair: 12</w:t>
            </w:r>
            <w:r w:rsidRPr="008C07ED">
              <w:rPr>
                <w:rFonts w:ascii="Sassoon Infant Rg" w:hAnsi="Sassoon Infant Rg"/>
                <w:color w:val="215E99" w:themeColor="text2" w:themeTint="BF"/>
                <w:vertAlign w:val="superscript"/>
              </w:rPr>
              <w:t>th</w:t>
            </w:r>
            <w:r>
              <w:rPr>
                <w:rFonts w:ascii="Sassoon Infant Rg" w:hAnsi="Sassoon Infant Rg"/>
                <w:color w:val="215E99" w:themeColor="text2" w:themeTint="BF"/>
              </w:rPr>
              <w:t xml:space="preserve"> December at 2pm </w:t>
            </w:r>
          </w:p>
          <w:p w14:paraId="7AD96797" w14:textId="78046BC3" w:rsidR="008B3E7F" w:rsidRPr="006444C6" w:rsidRDefault="008B3E7F" w:rsidP="008B3E7F">
            <w:pPr>
              <w:rPr>
                <w:rFonts w:ascii="Sassoon Infant Rg" w:hAnsi="Sassoon Infant Rg"/>
                <w:color w:val="215E99" w:themeColor="text2" w:themeTint="BF"/>
              </w:rPr>
            </w:pPr>
          </w:p>
        </w:tc>
        <w:tc>
          <w:tcPr>
            <w:tcW w:w="5693" w:type="dxa"/>
          </w:tcPr>
          <w:p w14:paraId="3EDE9D2B" w14:textId="28F7B8E7" w:rsidR="008B3E7F" w:rsidRPr="006444C6" w:rsidRDefault="008B3E7F" w:rsidP="001B4B06">
            <w:pPr>
              <w:jc w:val="center"/>
              <w:rPr>
                <w:rFonts w:ascii="Sassoon Infant Rg" w:hAnsi="Sassoon Infant Rg"/>
                <w:color w:val="215E99" w:themeColor="text2" w:themeTint="BF"/>
              </w:rPr>
            </w:pPr>
            <w:r w:rsidRPr="006444C6">
              <w:rPr>
                <w:rFonts w:ascii="Sassoon Infant Rg" w:hAnsi="Sassoon Infant Rg"/>
                <w:color w:val="215E99" w:themeColor="text2" w:themeTint="BF"/>
              </w:rPr>
              <w:t xml:space="preserve">Things to know – </w:t>
            </w:r>
          </w:p>
          <w:p w14:paraId="58814427" w14:textId="77777777" w:rsidR="008B3E7F" w:rsidRPr="006444C6" w:rsidRDefault="008B3E7F" w:rsidP="001B4B06">
            <w:pPr>
              <w:jc w:val="center"/>
              <w:rPr>
                <w:rFonts w:ascii="Sassoon Infant Rg" w:hAnsi="Sassoon Infant Rg"/>
                <w:color w:val="215E99" w:themeColor="text2" w:themeTint="BF"/>
              </w:rPr>
            </w:pPr>
          </w:p>
          <w:p w14:paraId="70E4FFC7" w14:textId="751F7893"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Each Friday, the children will complete a spelling test. Spellings will be sent home on a Friday and should be practised at home</w:t>
            </w:r>
            <w:r w:rsidR="009C5331" w:rsidRPr="006444C6">
              <w:rPr>
                <w:rFonts w:ascii="Sassoon Infant Rg" w:hAnsi="Sassoon Infant Rg"/>
                <w:color w:val="215E99" w:themeColor="text2" w:themeTint="BF"/>
              </w:rPr>
              <w:t xml:space="preserve"> throughout the week. </w:t>
            </w:r>
          </w:p>
          <w:p w14:paraId="3C910990" w14:textId="07917AB1" w:rsidR="008B3E7F" w:rsidRPr="006444C6" w:rsidRDefault="008B3E7F"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Reading records and books should be </w:t>
            </w:r>
            <w:r w:rsidR="00B22046">
              <w:rPr>
                <w:rFonts w:ascii="Sassoon Infant Rg" w:hAnsi="Sassoon Infant Rg"/>
                <w:color w:val="215E99" w:themeColor="text2" w:themeTint="BF"/>
              </w:rPr>
              <w:t>brought back on a Thursday and</w:t>
            </w:r>
            <w:r w:rsidR="006444C6" w:rsidRPr="006444C6">
              <w:rPr>
                <w:rFonts w:ascii="Sassoon Infant Rg" w:hAnsi="Sassoon Infant Rg"/>
                <w:color w:val="215E99" w:themeColor="text2" w:themeTint="BF"/>
              </w:rPr>
              <w:t xml:space="preserve"> will be kept on </w:t>
            </w:r>
            <w:proofErr w:type="gramStart"/>
            <w:r w:rsidR="006444C6" w:rsidRPr="006444C6">
              <w:rPr>
                <w:rFonts w:ascii="Sassoon Infant Rg" w:hAnsi="Sassoon Infant Rg"/>
                <w:color w:val="215E99" w:themeColor="text2" w:themeTint="BF"/>
              </w:rPr>
              <w:t>a</w:t>
            </w:r>
            <w:proofErr w:type="gramEnd"/>
            <w:r w:rsidR="006444C6" w:rsidRPr="006444C6">
              <w:rPr>
                <w:rFonts w:ascii="Sassoon Infant Rg" w:hAnsi="Sassoon Infant Rg"/>
                <w:color w:val="215E99" w:themeColor="text2" w:themeTint="BF"/>
              </w:rPr>
              <w:t xml:space="preserve"> overnight to be changed.</w:t>
            </w:r>
            <w:r w:rsidR="00B22046">
              <w:rPr>
                <w:rFonts w:ascii="Sassoon Infant Rg" w:hAnsi="Sassoon Infant Rg"/>
                <w:color w:val="215E99" w:themeColor="text2" w:themeTint="BF"/>
              </w:rPr>
              <w:t xml:space="preserve"> Please read with your child during the week and write a comment in their records.</w:t>
            </w:r>
          </w:p>
          <w:p w14:paraId="0167F4FC" w14:textId="74CA482C" w:rsidR="009C5331" w:rsidRPr="006444C6" w:rsidRDefault="009C5331" w:rsidP="008B3E7F">
            <w:pPr>
              <w:pStyle w:val="ListParagraph"/>
              <w:numPr>
                <w:ilvl w:val="0"/>
                <w:numId w:val="1"/>
              </w:numPr>
              <w:rPr>
                <w:rFonts w:ascii="Sassoon Infant Rg" w:hAnsi="Sassoon Infant Rg"/>
                <w:color w:val="215E99" w:themeColor="text2" w:themeTint="BF"/>
              </w:rPr>
            </w:pPr>
            <w:r w:rsidRPr="006444C6">
              <w:rPr>
                <w:rFonts w:ascii="Sassoon Infant Rg" w:hAnsi="Sassoon Infant Rg"/>
                <w:color w:val="215E99" w:themeColor="text2" w:themeTint="BF"/>
              </w:rPr>
              <w:t xml:space="preserve">Children will return home on a Friday with a library book that they have picked – this should be returned on the following Thursday with their book bag. </w:t>
            </w:r>
          </w:p>
        </w:tc>
      </w:tr>
    </w:tbl>
    <w:p w14:paraId="5926A723" w14:textId="09DC95CC" w:rsidR="009C5331" w:rsidRPr="00917548" w:rsidRDefault="009C5331" w:rsidP="00917548">
      <w:pPr>
        <w:jc w:val="center"/>
        <w:rPr>
          <w:rFonts w:ascii="Sassoon Infant Rg" w:hAnsi="Sassoon Infant Rg"/>
          <w:color w:val="002060"/>
          <w:sz w:val="22"/>
          <w:szCs w:val="22"/>
        </w:rPr>
      </w:pPr>
      <w:r w:rsidRPr="009C5331">
        <w:rPr>
          <w:rFonts w:ascii="Sassoon Infant Rg" w:hAnsi="Sassoon Infant Rg"/>
          <w:color w:val="002060"/>
          <w:sz w:val="22"/>
          <w:szCs w:val="22"/>
        </w:rPr>
        <w:t xml:space="preserve">Any questions you may have, please feel free to come and arrange a time to speak with me. </w:t>
      </w:r>
      <w:r w:rsidR="008B3E7F" w:rsidRPr="009C5331">
        <w:rPr>
          <w:rFonts w:ascii="Sassoon Infant Rg" w:hAnsi="Sassoon Infant Rg"/>
          <w:color w:val="002060"/>
          <w:sz w:val="22"/>
          <w:szCs w:val="22"/>
        </w:rPr>
        <w:t>Keep up to date with your child’s learning by going on to the</w:t>
      </w:r>
      <w:r w:rsidRPr="009C5331">
        <w:rPr>
          <w:rFonts w:ascii="Sassoon Infant Rg" w:hAnsi="Sassoon Infant Rg"/>
          <w:color w:val="002060"/>
          <w:sz w:val="22"/>
          <w:szCs w:val="22"/>
        </w:rPr>
        <w:t xml:space="preserve"> </w:t>
      </w:r>
      <w:r w:rsidR="008B3E7F" w:rsidRPr="009C5331">
        <w:rPr>
          <w:rFonts w:ascii="Sassoon Infant Rg" w:hAnsi="Sassoon Infant Rg"/>
          <w:color w:val="002060"/>
          <w:sz w:val="22"/>
          <w:szCs w:val="22"/>
        </w:rPr>
        <w:t xml:space="preserve">school website and see what they have been </w:t>
      </w:r>
      <w:r>
        <w:rPr>
          <w:rFonts w:ascii="Sassoon Infant Rg" w:hAnsi="Sassoon Infant Rg"/>
          <w:color w:val="002060"/>
          <w:sz w:val="22"/>
          <w:szCs w:val="22"/>
        </w:rPr>
        <w:t>bu</w:t>
      </w:r>
      <w:r w:rsidR="00ED6268">
        <w:rPr>
          <w:rFonts w:ascii="Sassoon Infant Rg" w:hAnsi="Sassoon Infant Rg"/>
          <w:color w:val="002060"/>
          <w:sz w:val="22"/>
          <w:szCs w:val="22"/>
        </w:rPr>
        <w:t>s</w:t>
      </w:r>
      <w:r>
        <w:rPr>
          <w:rFonts w:ascii="Sassoon Infant Rg" w:hAnsi="Sassoon Infant Rg"/>
          <w:color w:val="002060"/>
          <w:sz w:val="22"/>
          <w:szCs w:val="22"/>
        </w:rPr>
        <w:t xml:space="preserve">y doing! </w:t>
      </w:r>
      <w:r w:rsidR="00917548">
        <w:rPr>
          <w:rFonts w:ascii="Sassoon Infant Rg" w:hAnsi="Sassoon Infant Rg"/>
          <w:color w:val="002060"/>
          <w:sz w:val="22"/>
          <w:szCs w:val="22"/>
        </w:rPr>
        <w:t>– Miss Robinson</w:t>
      </w:r>
    </w:p>
    <w:sectPr w:rsidR="009C5331" w:rsidRPr="00917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assoon Infant Rg">
    <w:panose1 w:val="02000503030000020003"/>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770F1"/>
    <w:multiLevelType w:val="hybridMultilevel"/>
    <w:tmpl w:val="64E2C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06"/>
    <w:rsid w:val="000A0C39"/>
    <w:rsid w:val="001B4B06"/>
    <w:rsid w:val="002C78CC"/>
    <w:rsid w:val="003D770C"/>
    <w:rsid w:val="004B3FA0"/>
    <w:rsid w:val="005C1C4A"/>
    <w:rsid w:val="006444C6"/>
    <w:rsid w:val="008B3E7F"/>
    <w:rsid w:val="008C07ED"/>
    <w:rsid w:val="00917548"/>
    <w:rsid w:val="009C5331"/>
    <w:rsid w:val="00B22046"/>
    <w:rsid w:val="00ED6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F80FD"/>
  <w15:chartTrackingRefBased/>
  <w15:docId w15:val="{078285F8-8554-428B-9003-1516D459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4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4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4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4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4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4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4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4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4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4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4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4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4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4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4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4B06"/>
    <w:rPr>
      <w:rFonts w:eastAsiaTheme="majorEastAsia" w:cstheme="majorBidi"/>
      <w:color w:val="272727" w:themeColor="text1" w:themeTint="D8"/>
    </w:rPr>
  </w:style>
  <w:style w:type="paragraph" w:styleId="Title">
    <w:name w:val="Title"/>
    <w:basedOn w:val="Normal"/>
    <w:next w:val="Normal"/>
    <w:link w:val="TitleChar"/>
    <w:uiPriority w:val="10"/>
    <w:qFormat/>
    <w:rsid w:val="001B4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4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4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4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4B06"/>
    <w:pPr>
      <w:spacing w:before="160"/>
      <w:jc w:val="center"/>
    </w:pPr>
    <w:rPr>
      <w:i/>
      <w:iCs/>
      <w:color w:val="404040" w:themeColor="text1" w:themeTint="BF"/>
    </w:rPr>
  </w:style>
  <w:style w:type="character" w:customStyle="1" w:styleId="QuoteChar">
    <w:name w:val="Quote Char"/>
    <w:basedOn w:val="DefaultParagraphFont"/>
    <w:link w:val="Quote"/>
    <w:uiPriority w:val="29"/>
    <w:rsid w:val="001B4B06"/>
    <w:rPr>
      <w:i/>
      <w:iCs/>
      <w:color w:val="404040" w:themeColor="text1" w:themeTint="BF"/>
    </w:rPr>
  </w:style>
  <w:style w:type="paragraph" w:styleId="ListParagraph">
    <w:name w:val="List Paragraph"/>
    <w:basedOn w:val="Normal"/>
    <w:uiPriority w:val="34"/>
    <w:qFormat/>
    <w:rsid w:val="001B4B06"/>
    <w:pPr>
      <w:ind w:left="720"/>
      <w:contextualSpacing/>
    </w:pPr>
  </w:style>
  <w:style w:type="character" w:styleId="IntenseEmphasis">
    <w:name w:val="Intense Emphasis"/>
    <w:basedOn w:val="DefaultParagraphFont"/>
    <w:uiPriority w:val="21"/>
    <w:qFormat/>
    <w:rsid w:val="001B4B06"/>
    <w:rPr>
      <w:i/>
      <w:iCs/>
      <w:color w:val="0F4761" w:themeColor="accent1" w:themeShade="BF"/>
    </w:rPr>
  </w:style>
  <w:style w:type="paragraph" w:styleId="IntenseQuote">
    <w:name w:val="Intense Quote"/>
    <w:basedOn w:val="Normal"/>
    <w:next w:val="Normal"/>
    <w:link w:val="IntenseQuoteChar"/>
    <w:uiPriority w:val="30"/>
    <w:qFormat/>
    <w:rsid w:val="001B4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4B06"/>
    <w:rPr>
      <w:i/>
      <w:iCs/>
      <w:color w:val="0F4761" w:themeColor="accent1" w:themeShade="BF"/>
    </w:rPr>
  </w:style>
  <w:style w:type="character" w:styleId="IntenseReference">
    <w:name w:val="Intense Reference"/>
    <w:basedOn w:val="DefaultParagraphFont"/>
    <w:uiPriority w:val="32"/>
    <w:qFormat/>
    <w:rsid w:val="001B4B06"/>
    <w:rPr>
      <w:b/>
      <w:bCs/>
      <w:smallCaps/>
      <w:color w:val="0F4761" w:themeColor="accent1" w:themeShade="BF"/>
      <w:spacing w:val="5"/>
    </w:rPr>
  </w:style>
  <w:style w:type="table" w:styleId="TableGrid">
    <w:name w:val="Table Grid"/>
    <w:basedOn w:val="TableNormal"/>
    <w:uiPriority w:val="39"/>
    <w:rsid w:val="001B4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B3E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Rhiain robinson</dc:creator>
  <cp:keywords/>
  <dc:description/>
  <cp:lastModifiedBy>Rhiain Robinson</cp:lastModifiedBy>
  <cp:revision>2</cp:revision>
  <dcterms:created xsi:type="dcterms:W3CDTF">2025-10-28T09:55:00Z</dcterms:created>
  <dcterms:modified xsi:type="dcterms:W3CDTF">2025-10-28T09:55:00Z</dcterms:modified>
</cp:coreProperties>
</file>