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9D784" w14:textId="20887C12" w:rsidR="00ED2B26" w:rsidRDefault="002F2C7A" w:rsidP="00336E1D">
      <w:pPr>
        <w:jc w:val="center"/>
      </w:pPr>
      <w:r>
        <w:rPr>
          <w:noProof/>
        </w:rPr>
        <w:drawing>
          <wp:inline distT="0" distB="0" distL="0" distR="0" wp14:anchorId="2F0C942F" wp14:editId="5AD034E7">
            <wp:extent cx="4305300" cy="699265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779" cy="708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4F522" w14:textId="48DDE427" w:rsidR="00ED2B26" w:rsidRPr="009A5785" w:rsidRDefault="0024149C" w:rsidP="00336E1D">
      <w:pPr>
        <w:jc w:val="center"/>
        <w:rPr>
          <w:rFonts w:ascii="Sassoon Infant Rg" w:hAnsi="Sassoon Infant Rg"/>
          <w:color w:val="002060"/>
        </w:rPr>
      </w:pPr>
      <w:r>
        <w:rPr>
          <w:rFonts w:ascii="Sassoon Infant Rg" w:hAnsi="Sassoon Infant Rg"/>
          <w:color w:val="002060"/>
        </w:rPr>
        <w:t>Welcome back Year One</w:t>
      </w:r>
      <w:r w:rsidR="00A24122">
        <w:rPr>
          <w:rFonts w:ascii="Sassoon Infant Rg" w:hAnsi="Sassoon Infant Rg"/>
          <w:color w:val="002060"/>
        </w:rPr>
        <w:t xml:space="preserve">! Can you believe we only have 7 weeks left of the year? It’s flown by and I have loved teaching you all. This half term is filled with exciting things, sports week, sports day, a trip to Temple </w:t>
      </w:r>
      <w:proofErr w:type="spellStart"/>
      <w:r w:rsidR="00A24122">
        <w:rPr>
          <w:rFonts w:ascii="Sassoon Infant Rg" w:hAnsi="Sassoon Infant Rg"/>
          <w:color w:val="002060"/>
        </w:rPr>
        <w:t>Newsam</w:t>
      </w:r>
      <w:proofErr w:type="spellEnd"/>
      <w:r w:rsidR="00A24122">
        <w:rPr>
          <w:rFonts w:ascii="Sassoon Infant Rg" w:hAnsi="Sassoon Infant Rg"/>
          <w:color w:val="002060"/>
        </w:rPr>
        <w:t xml:space="preserve"> and we will be having our Phonics Screening check too. Let’s make this last half term the best!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3110"/>
        <w:gridCol w:w="2561"/>
        <w:gridCol w:w="2551"/>
        <w:gridCol w:w="2552"/>
      </w:tblGrid>
      <w:tr w:rsidR="00E242A4" w14:paraId="7C673F98" w14:textId="77777777" w:rsidTr="008B3E7F">
        <w:tc>
          <w:tcPr>
            <w:tcW w:w="3110" w:type="dxa"/>
          </w:tcPr>
          <w:p w14:paraId="23D3AD3D" w14:textId="43A9EF6D" w:rsidR="001B4B06" w:rsidRPr="009A5785" w:rsidRDefault="001B4B06" w:rsidP="001B4B06">
            <w:pPr>
              <w:jc w:val="center"/>
              <w:rPr>
                <w:rFonts w:ascii="Sassoon Infant Rg" w:hAnsi="Sassoon Infant Rg"/>
                <w:b/>
                <w:bCs/>
                <w:color w:val="0070C0"/>
                <w:sz w:val="28"/>
                <w:szCs w:val="28"/>
                <w:u w:val="single"/>
              </w:rPr>
            </w:pPr>
            <w:r w:rsidRPr="009A5785">
              <w:rPr>
                <w:rFonts w:ascii="Sassoon Infant Rg" w:hAnsi="Sassoon Infant Rg"/>
                <w:b/>
                <w:bCs/>
                <w:color w:val="0070C0"/>
                <w:sz w:val="28"/>
                <w:szCs w:val="28"/>
                <w:u w:val="single"/>
              </w:rPr>
              <w:t xml:space="preserve">Maths </w:t>
            </w:r>
          </w:p>
        </w:tc>
        <w:tc>
          <w:tcPr>
            <w:tcW w:w="2561" w:type="dxa"/>
          </w:tcPr>
          <w:p w14:paraId="0AA9D175" w14:textId="1365A195" w:rsidR="001B4B06" w:rsidRPr="009A5785" w:rsidRDefault="001B4B06" w:rsidP="001B4B06">
            <w:pPr>
              <w:jc w:val="center"/>
              <w:rPr>
                <w:rFonts w:ascii="Sassoon Infant Rg" w:hAnsi="Sassoon Infant Rg"/>
                <w:b/>
                <w:bCs/>
                <w:color w:val="0070C0"/>
                <w:sz w:val="28"/>
                <w:szCs w:val="28"/>
                <w:u w:val="single"/>
              </w:rPr>
            </w:pPr>
            <w:r w:rsidRPr="009A5785">
              <w:rPr>
                <w:rFonts w:ascii="Sassoon Infant Rg" w:hAnsi="Sassoon Infant Rg"/>
                <w:b/>
                <w:bCs/>
                <w:color w:val="0070C0"/>
                <w:sz w:val="28"/>
                <w:szCs w:val="28"/>
                <w:u w:val="single"/>
              </w:rPr>
              <w:t xml:space="preserve">English </w:t>
            </w:r>
          </w:p>
        </w:tc>
        <w:tc>
          <w:tcPr>
            <w:tcW w:w="2551" w:type="dxa"/>
          </w:tcPr>
          <w:p w14:paraId="2FD5363E" w14:textId="359A3D4D" w:rsidR="001B4B06" w:rsidRPr="009A5785" w:rsidRDefault="00A24122" w:rsidP="00192B2E">
            <w:pPr>
              <w:jc w:val="center"/>
              <w:rPr>
                <w:rFonts w:ascii="Sassoon Infant Rg" w:hAnsi="Sassoon Infant Rg"/>
                <w:b/>
                <w:bCs/>
                <w:color w:val="0070C0"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bCs/>
                <w:color w:val="0070C0"/>
                <w:sz w:val="28"/>
                <w:szCs w:val="28"/>
                <w:u w:val="single"/>
              </w:rPr>
              <w:t xml:space="preserve">History </w:t>
            </w:r>
          </w:p>
        </w:tc>
        <w:tc>
          <w:tcPr>
            <w:tcW w:w="2552" w:type="dxa"/>
          </w:tcPr>
          <w:p w14:paraId="218EBFF8" w14:textId="5BB504EB" w:rsidR="001B4B06" w:rsidRPr="009A5785" w:rsidRDefault="00A24122" w:rsidP="001B4B06">
            <w:pPr>
              <w:jc w:val="center"/>
              <w:rPr>
                <w:rFonts w:ascii="Sassoon Infant Rg" w:hAnsi="Sassoon Infant Rg"/>
                <w:b/>
                <w:bCs/>
                <w:color w:val="0070C0"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bCs/>
                <w:color w:val="0070C0"/>
                <w:sz w:val="28"/>
                <w:szCs w:val="28"/>
                <w:u w:val="single"/>
              </w:rPr>
              <w:t>DT</w:t>
            </w:r>
          </w:p>
        </w:tc>
      </w:tr>
      <w:tr w:rsidR="00E242A4" w14:paraId="27B4DE97" w14:textId="77777777" w:rsidTr="008B3E7F">
        <w:tc>
          <w:tcPr>
            <w:tcW w:w="3110" w:type="dxa"/>
          </w:tcPr>
          <w:p w14:paraId="053C04F5" w14:textId="0FE84034" w:rsidR="00DD1006" w:rsidRDefault="00A24122" w:rsidP="00336E1D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In Maths </w:t>
            </w:r>
            <w:r w:rsidR="00DD1006">
              <w:rPr>
                <w:rFonts w:ascii="Sassoon Infant Rg" w:hAnsi="Sassoon Infant Rg"/>
              </w:rPr>
              <w:t>w</w:t>
            </w:r>
            <w:r>
              <w:rPr>
                <w:rFonts w:ascii="Sassoon Infant Rg" w:hAnsi="Sassoon Infant Rg"/>
              </w:rPr>
              <w:t>e</w:t>
            </w:r>
            <w:r w:rsidR="00E242A4">
              <w:rPr>
                <w:rFonts w:ascii="Sassoon Infant Rg" w:hAnsi="Sassoon Infant Rg"/>
              </w:rPr>
              <w:t xml:space="preserve"> will be looking at money</w:t>
            </w:r>
            <w:r w:rsidR="00DD1006">
              <w:rPr>
                <w:rFonts w:ascii="Sassoon Infant Rg" w:hAnsi="Sassoon Infant Rg"/>
              </w:rPr>
              <w:t xml:space="preserve">. We will be learning to recognise coins and notes. We will be using our counting in 2’s, 10’s and 5’s skills to help us count an </w:t>
            </w:r>
            <w:proofErr w:type="gramStart"/>
            <w:r w:rsidR="00DD1006">
              <w:rPr>
                <w:rFonts w:ascii="Sassoon Infant Rg" w:hAnsi="Sassoon Infant Rg"/>
              </w:rPr>
              <w:t>amount</w:t>
            </w:r>
            <w:proofErr w:type="gramEnd"/>
            <w:r w:rsidR="00DD1006">
              <w:rPr>
                <w:rFonts w:ascii="Sassoon Infant Rg" w:hAnsi="Sassoon Infant Rg"/>
              </w:rPr>
              <w:t xml:space="preserve"> of coins. </w:t>
            </w:r>
          </w:p>
          <w:p w14:paraId="3A1DC884" w14:textId="55A50344" w:rsidR="00336E1D" w:rsidRDefault="00E242A4" w:rsidP="00336E1D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 </w:t>
            </w:r>
            <w:r w:rsidR="00DD1006">
              <w:rPr>
                <w:rFonts w:ascii="Sassoon Infant Rg" w:hAnsi="Sassoon Infant Rg"/>
              </w:rPr>
              <w:t xml:space="preserve">We </w:t>
            </w:r>
            <w:r>
              <w:rPr>
                <w:rFonts w:ascii="Sassoon Infant Rg" w:hAnsi="Sassoon Infant Rg"/>
              </w:rPr>
              <w:t>will</w:t>
            </w:r>
            <w:r w:rsidR="00DD1006">
              <w:rPr>
                <w:rFonts w:ascii="Sassoon Infant Rg" w:hAnsi="Sassoon Infant Rg"/>
              </w:rPr>
              <w:t xml:space="preserve"> also be</w:t>
            </w:r>
            <w:r>
              <w:rPr>
                <w:rFonts w:ascii="Sassoon Infant Rg" w:hAnsi="Sassoon Infant Rg"/>
              </w:rPr>
              <w:t xml:space="preserve"> learn</w:t>
            </w:r>
            <w:r w:rsidR="00DD1006">
              <w:rPr>
                <w:rFonts w:ascii="Sassoon Infant Rg" w:hAnsi="Sassoon Infant Rg"/>
              </w:rPr>
              <w:t>ing</w:t>
            </w:r>
            <w:r>
              <w:rPr>
                <w:rFonts w:ascii="Sassoon Infant Rg" w:hAnsi="Sassoon Infant Rg"/>
              </w:rPr>
              <w:t xml:space="preserve"> to tell the time to the hour and the half hour. </w:t>
            </w:r>
          </w:p>
          <w:p w14:paraId="1FFF9465" w14:textId="23B68544" w:rsidR="00E242A4" w:rsidRPr="009A5785" w:rsidRDefault="00E242A4" w:rsidP="00336E1D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  <w:noProof/>
              </w:rPr>
              <w:drawing>
                <wp:inline distT="0" distB="0" distL="0" distR="0" wp14:anchorId="2C2342AB" wp14:editId="6C2E7FBE">
                  <wp:extent cx="971550" cy="9715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1" w:type="dxa"/>
          </w:tcPr>
          <w:p w14:paraId="6D053043" w14:textId="77777777" w:rsidR="00DD1006" w:rsidRDefault="002F2C7A" w:rsidP="00DD1006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In English we will be looking at the story “Elliot the midnight superhero” and w</w:t>
            </w:r>
            <w:r w:rsidR="00DD1006">
              <w:rPr>
                <w:rFonts w:ascii="Sassoon Infant Rg" w:hAnsi="Sassoon Infant Rg"/>
              </w:rPr>
              <w:t xml:space="preserve">e will be rewriting the story. We will also be writing a diary entry about our visit to Temple </w:t>
            </w:r>
            <w:proofErr w:type="spellStart"/>
            <w:r w:rsidR="00DD1006">
              <w:rPr>
                <w:rFonts w:ascii="Sassoon Infant Rg" w:hAnsi="Sassoon Infant Rg"/>
              </w:rPr>
              <w:t>Newsam</w:t>
            </w:r>
            <w:proofErr w:type="spellEnd"/>
            <w:r w:rsidR="00DD1006">
              <w:rPr>
                <w:rFonts w:ascii="Sassoon Infant Rg" w:hAnsi="Sassoon Infant Rg"/>
              </w:rPr>
              <w:t>.</w:t>
            </w:r>
          </w:p>
          <w:p w14:paraId="1193DBED" w14:textId="1C9075D5" w:rsidR="002F2C7A" w:rsidRDefault="002F2C7A" w:rsidP="00DD1006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 </w:t>
            </w:r>
          </w:p>
          <w:p w14:paraId="2AECA901" w14:textId="7DE48F17" w:rsidR="002F2C7A" w:rsidRPr="009A5785" w:rsidRDefault="002F2C7A" w:rsidP="002F2C7A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  <w:noProof/>
              </w:rPr>
              <w:drawing>
                <wp:inline distT="0" distB="0" distL="0" distR="0" wp14:anchorId="44525812" wp14:editId="55AF74D4">
                  <wp:extent cx="695325" cy="785584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53" cy="791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14:paraId="53024FCA" w14:textId="3EDDE0D7" w:rsidR="00336E1D" w:rsidRDefault="00E242A4" w:rsidP="002F2C7A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We will be learning about Temple </w:t>
            </w:r>
            <w:proofErr w:type="spellStart"/>
            <w:r>
              <w:rPr>
                <w:rFonts w:ascii="Sassoon Infant Rg" w:hAnsi="Sassoon Infant Rg"/>
              </w:rPr>
              <w:t>Newsam</w:t>
            </w:r>
            <w:proofErr w:type="spellEnd"/>
            <w:r>
              <w:rPr>
                <w:rFonts w:ascii="Sassoon Infant Rg" w:hAnsi="Sassoon Infant Rg"/>
              </w:rPr>
              <w:t xml:space="preserve"> and the Victorians. We will be comparing how the Victorians lived and how we do. We will also be visiting Temple </w:t>
            </w:r>
            <w:proofErr w:type="spellStart"/>
            <w:r>
              <w:rPr>
                <w:rFonts w:ascii="Sassoon Infant Rg" w:hAnsi="Sassoon Infant Rg"/>
              </w:rPr>
              <w:t>Newsam</w:t>
            </w:r>
            <w:proofErr w:type="spellEnd"/>
            <w:r w:rsidR="00DD1006">
              <w:rPr>
                <w:rFonts w:ascii="Sassoon Infant Rg" w:hAnsi="Sassoon Infant Rg"/>
              </w:rPr>
              <w:t xml:space="preserve"> to help consolidate our learning. </w:t>
            </w:r>
          </w:p>
          <w:p w14:paraId="6D43A958" w14:textId="2A0EDC94" w:rsidR="002F2C7A" w:rsidRDefault="002F2C7A" w:rsidP="002F2C7A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  <w:noProof/>
              </w:rPr>
              <w:drawing>
                <wp:inline distT="0" distB="0" distL="0" distR="0" wp14:anchorId="1730F362" wp14:editId="46EC6C85">
                  <wp:extent cx="942975" cy="7057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9499" cy="710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FC5103" w14:textId="77777777" w:rsidR="00E242A4" w:rsidRDefault="00E242A4" w:rsidP="00ED2B26">
            <w:pPr>
              <w:jc w:val="center"/>
              <w:rPr>
                <w:rFonts w:ascii="Sassoon Infant Rg" w:hAnsi="Sassoon Infant Rg"/>
              </w:rPr>
            </w:pPr>
          </w:p>
          <w:p w14:paraId="541C5BAF" w14:textId="2250B3DE" w:rsidR="00336E1D" w:rsidRPr="009A5785" w:rsidRDefault="00336E1D" w:rsidP="00ED2B26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552" w:type="dxa"/>
          </w:tcPr>
          <w:p w14:paraId="5A010C5C" w14:textId="77777777" w:rsidR="00023806" w:rsidRDefault="00A24122" w:rsidP="00A2412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In DT, we will be learning how to sew our own puppets. We will be learning how to join two pieces of materials together and we will design our own puppet. </w:t>
            </w:r>
          </w:p>
          <w:p w14:paraId="5EF63DFC" w14:textId="31056535" w:rsidR="00A24122" w:rsidRPr="009A5785" w:rsidRDefault="00E242A4" w:rsidP="00A24122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  <w:noProof/>
              </w:rPr>
              <w:drawing>
                <wp:inline distT="0" distB="0" distL="0" distR="0" wp14:anchorId="37087CB1" wp14:editId="08DFCDED">
                  <wp:extent cx="1225016" cy="123444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513" cy="1252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DAB09D" w14:textId="77777777" w:rsidR="001B4B06" w:rsidRDefault="001B4B06" w:rsidP="009A5785">
      <w:pPr>
        <w:rPr>
          <w:sz w:val="28"/>
          <w:szCs w:val="28"/>
        </w:rPr>
      </w:pPr>
    </w:p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5506"/>
        <w:gridCol w:w="5693"/>
      </w:tblGrid>
      <w:tr w:rsidR="008B3E7F" w:rsidRPr="009A5785" w14:paraId="0C2E1508" w14:textId="77777777" w:rsidTr="008B3E7F">
        <w:tc>
          <w:tcPr>
            <w:tcW w:w="5506" w:type="dxa"/>
          </w:tcPr>
          <w:p w14:paraId="21F20A10" w14:textId="7F1150E2" w:rsidR="008B3E7F" w:rsidRPr="009A5785" w:rsidRDefault="008B3E7F" w:rsidP="001B4B06">
            <w:pPr>
              <w:jc w:val="center"/>
              <w:rPr>
                <w:rFonts w:ascii="Sassoon Infant Rg" w:hAnsi="Sassoon Infant Rg"/>
                <w:color w:val="215E99" w:themeColor="text2" w:themeTint="BF"/>
              </w:rPr>
            </w:pPr>
            <w:r w:rsidRPr="009A5785">
              <w:rPr>
                <w:rFonts w:ascii="Sassoon Infant Rg" w:hAnsi="Sassoon Infant Rg"/>
                <w:color w:val="215E99" w:themeColor="text2" w:themeTint="BF"/>
              </w:rPr>
              <w:t xml:space="preserve">Important Information – </w:t>
            </w:r>
          </w:p>
          <w:p w14:paraId="2BFA60AD" w14:textId="77777777" w:rsidR="008B3E7F" w:rsidRPr="009A5785" w:rsidRDefault="008B3E7F" w:rsidP="001B4B06">
            <w:pPr>
              <w:jc w:val="center"/>
              <w:rPr>
                <w:rFonts w:ascii="Sassoon Infant Rg" w:hAnsi="Sassoon Infant Rg"/>
                <w:color w:val="215E99" w:themeColor="text2" w:themeTint="BF"/>
              </w:rPr>
            </w:pPr>
          </w:p>
          <w:p w14:paraId="0DFDFF7D" w14:textId="3F9621C1" w:rsidR="008B3E7F" w:rsidRPr="009A5785" w:rsidRDefault="008B3E7F" w:rsidP="008B3E7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215E99" w:themeColor="text2" w:themeTint="BF"/>
              </w:rPr>
            </w:pPr>
            <w:r w:rsidRPr="009A5785">
              <w:rPr>
                <w:rFonts w:ascii="Sassoon Infant Rg" w:hAnsi="Sassoon Infant Rg"/>
                <w:color w:val="215E99" w:themeColor="text2" w:themeTint="BF"/>
              </w:rPr>
              <w:t xml:space="preserve">Year One will have PE on a </w:t>
            </w:r>
            <w:r w:rsidR="00DD1006">
              <w:rPr>
                <w:rFonts w:ascii="Sassoon Infant Rg" w:hAnsi="Sassoon Infant Rg"/>
                <w:color w:val="215E99" w:themeColor="text2" w:themeTint="BF"/>
              </w:rPr>
              <w:t xml:space="preserve">Wednesday and Thursday </w:t>
            </w:r>
            <w:r w:rsidRPr="009A5785">
              <w:rPr>
                <w:rFonts w:ascii="Sassoon Infant Rg" w:hAnsi="Sassoon Infant Rg"/>
                <w:color w:val="215E99" w:themeColor="text2" w:themeTint="BF"/>
              </w:rPr>
              <w:t>afternoon. Please ensure they have their PE kit with them on these days.</w:t>
            </w:r>
          </w:p>
          <w:p w14:paraId="48932EA1" w14:textId="5C143231" w:rsidR="00A24122" w:rsidRDefault="00A24122" w:rsidP="0024149C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215E99" w:themeColor="text2" w:themeTint="BF"/>
              </w:rPr>
            </w:pPr>
            <w:r>
              <w:rPr>
                <w:rFonts w:ascii="Sassoon Infant Rg" w:hAnsi="Sassoon Infant Rg"/>
                <w:color w:val="215E99" w:themeColor="text2" w:themeTint="BF"/>
              </w:rPr>
              <w:t xml:space="preserve">The phonics screening check will be commencing the week beginning </w:t>
            </w:r>
            <w:r w:rsidR="00DD1006">
              <w:rPr>
                <w:rFonts w:ascii="Sassoon Infant Rg" w:hAnsi="Sassoon Infant Rg"/>
                <w:color w:val="215E99" w:themeColor="text2" w:themeTint="BF"/>
              </w:rPr>
              <w:t>8</w:t>
            </w:r>
            <w:r w:rsidR="00DD1006" w:rsidRPr="00DD1006">
              <w:rPr>
                <w:rFonts w:ascii="Sassoon Infant Rg" w:hAnsi="Sassoon Infant Rg"/>
                <w:color w:val="215E99" w:themeColor="text2" w:themeTint="BF"/>
                <w:vertAlign w:val="superscript"/>
              </w:rPr>
              <w:t>th</w:t>
            </w:r>
            <w:r w:rsidR="00DD1006">
              <w:rPr>
                <w:rFonts w:ascii="Sassoon Infant Rg" w:hAnsi="Sassoon Infant Rg"/>
                <w:color w:val="215E99" w:themeColor="text2" w:themeTint="BF"/>
              </w:rPr>
              <w:t xml:space="preserve"> </w:t>
            </w:r>
            <w:r>
              <w:rPr>
                <w:rFonts w:ascii="Sassoon Infant Rg" w:hAnsi="Sassoon Infant Rg"/>
                <w:color w:val="215E99" w:themeColor="text2" w:themeTint="BF"/>
              </w:rPr>
              <w:t xml:space="preserve">June. Please ensure your child comes to school every day. </w:t>
            </w:r>
          </w:p>
          <w:p w14:paraId="1C383896" w14:textId="2823A8CC" w:rsidR="00A24122" w:rsidRDefault="00E242A4" w:rsidP="0024149C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215E99" w:themeColor="text2" w:themeTint="BF"/>
              </w:rPr>
            </w:pPr>
            <w:r>
              <w:rPr>
                <w:rFonts w:ascii="Sassoon Infant Rg" w:hAnsi="Sassoon Infant Rg"/>
                <w:color w:val="215E99" w:themeColor="text2" w:themeTint="BF"/>
              </w:rPr>
              <w:t xml:space="preserve">Sports and well being week will commence on the week beginning </w:t>
            </w:r>
            <w:r w:rsidR="00DD1006">
              <w:rPr>
                <w:rFonts w:ascii="Sassoon Infant Rg" w:hAnsi="Sassoon Infant Rg"/>
                <w:color w:val="215E99" w:themeColor="text2" w:themeTint="BF"/>
              </w:rPr>
              <w:t>15</w:t>
            </w:r>
            <w:r w:rsidR="00DD1006" w:rsidRPr="00DD1006">
              <w:rPr>
                <w:rFonts w:ascii="Sassoon Infant Rg" w:hAnsi="Sassoon Infant Rg"/>
                <w:color w:val="215E99" w:themeColor="text2" w:themeTint="BF"/>
                <w:vertAlign w:val="superscript"/>
              </w:rPr>
              <w:t>th</w:t>
            </w:r>
            <w:r w:rsidR="00DD1006">
              <w:rPr>
                <w:rFonts w:ascii="Sassoon Infant Rg" w:hAnsi="Sassoon Infant Rg"/>
                <w:color w:val="215E99" w:themeColor="text2" w:themeTint="BF"/>
              </w:rPr>
              <w:t xml:space="preserve"> June. </w:t>
            </w:r>
          </w:p>
          <w:p w14:paraId="5D716B54" w14:textId="7DEE9D2B" w:rsidR="00E242A4" w:rsidRDefault="00E242A4" w:rsidP="0024149C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215E99" w:themeColor="text2" w:themeTint="BF"/>
              </w:rPr>
            </w:pPr>
            <w:r>
              <w:rPr>
                <w:rFonts w:ascii="Sassoon Infant Rg" w:hAnsi="Sassoon Infant Rg"/>
                <w:color w:val="215E99" w:themeColor="text2" w:themeTint="BF"/>
              </w:rPr>
              <w:t>The Summer fair will take place on the</w:t>
            </w:r>
            <w:r w:rsidR="00DD1006">
              <w:rPr>
                <w:rFonts w:ascii="Sassoon Infant Rg" w:hAnsi="Sassoon Infant Rg"/>
                <w:color w:val="215E99" w:themeColor="text2" w:themeTint="BF"/>
              </w:rPr>
              <w:t xml:space="preserve"> 3</w:t>
            </w:r>
            <w:r w:rsidR="00DD1006" w:rsidRPr="00DD1006">
              <w:rPr>
                <w:rFonts w:ascii="Sassoon Infant Rg" w:hAnsi="Sassoon Infant Rg"/>
                <w:color w:val="215E99" w:themeColor="text2" w:themeTint="BF"/>
                <w:vertAlign w:val="superscript"/>
              </w:rPr>
              <w:t>rd</w:t>
            </w:r>
            <w:r w:rsidR="00DD1006">
              <w:rPr>
                <w:rFonts w:ascii="Sassoon Infant Rg" w:hAnsi="Sassoon Infant Rg"/>
                <w:color w:val="215E99" w:themeColor="text2" w:themeTint="BF"/>
              </w:rPr>
              <w:t xml:space="preserve"> July.</w:t>
            </w:r>
          </w:p>
          <w:p w14:paraId="0410170F" w14:textId="4610785A" w:rsidR="00DD1006" w:rsidRDefault="00DD1006" w:rsidP="0024149C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215E99" w:themeColor="text2" w:themeTint="BF"/>
              </w:rPr>
            </w:pPr>
            <w:r>
              <w:rPr>
                <w:rFonts w:ascii="Sassoon Infant Rg" w:hAnsi="Sassoon Infant Rg"/>
                <w:color w:val="215E99" w:themeColor="text2" w:themeTint="BF"/>
              </w:rPr>
              <w:t xml:space="preserve">The trip to Temple </w:t>
            </w:r>
            <w:proofErr w:type="spellStart"/>
            <w:r>
              <w:rPr>
                <w:rFonts w:ascii="Sassoon Infant Rg" w:hAnsi="Sassoon Infant Rg"/>
                <w:color w:val="215E99" w:themeColor="text2" w:themeTint="BF"/>
              </w:rPr>
              <w:t>Newsam</w:t>
            </w:r>
            <w:proofErr w:type="spellEnd"/>
            <w:r>
              <w:rPr>
                <w:rFonts w:ascii="Sassoon Infant Rg" w:hAnsi="Sassoon Infant Rg"/>
                <w:color w:val="215E99" w:themeColor="text2" w:themeTint="BF"/>
              </w:rPr>
              <w:t xml:space="preserve"> will be on the 16</w:t>
            </w:r>
            <w:r w:rsidRPr="00DD1006">
              <w:rPr>
                <w:rFonts w:ascii="Sassoon Infant Rg" w:hAnsi="Sassoon Infant Rg"/>
                <w:color w:val="215E99" w:themeColor="text2" w:themeTint="BF"/>
                <w:vertAlign w:val="superscript"/>
              </w:rPr>
              <w:t>th</w:t>
            </w:r>
            <w:r>
              <w:rPr>
                <w:rFonts w:ascii="Sassoon Infant Rg" w:hAnsi="Sassoon Infant Rg"/>
                <w:color w:val="215E99" w:themeColor="text2" w:themeTint="BF"/>
              </w:rPr>
              <w:t xml:space="preserve"> June. </w:t>
            </w:r>
          </w:p>
          <w:p w14:paraId="00E5E6BF" w14:textId="380526E7" w:rsidR="00DD1006" w:rsidRDefault="00DD1006" w:rsidP="0024149C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215E99" w:themeColor="text2" w:themeTint="BF"/>
              </w:rPr>
            </w:pPr>
            <w:r>
              <w:rPr>
                <w:rFonts w:ascii="Sassoon Infant Rg" w:hAnsi="Sassoon Infant Rg"/>
                <w:color w:val="215E99" w:themeColor="text2" w:themeTint="BF"/>
              </w:rPr>
              <w:t>We break up for the year on the 17</w:t>
            </w:r>
            <w:r w:rsidRPr="00DD1006">
              <w:rPr>
                <w:rFonts w:ascii="Sassoon Infant Rg" w:hAnsi="Sassoon Infant Rg"/>
                <w:color w:val="215E99" w:themeColor="text2" w:themeTint="BF"/>
                <w:vertAlign w:val="superscript"/>
              </w:rPr>
              <w:t>th</w:t>
            </w:r>
            <w:r>
              <w:rPr>
                <w:rFonts w:ascii="Sassoon Infant Rg" w:hAnsi="Sassoon Infant Rg"/>
                <w:color w:val="215E99" w:themeColor="text2" w:themeTint="BF"/>
              </w:rPr>
              <w:t xml:space="preserve"> July.</w:t>
            </w:r>
          </w:p>
          <w:p w14:paraId="7AD96797" w14:textId="04D1EE97" w:rsidR="0024149C" w:rsidRPr="0024149C" w:rsidRDefault="0024149C" w:rsidP="0024149C">
            <w:pPr>
              <w:rPr>
                <w:rFonts w:ascii="Sassoon Infant Rg" w:hAnsi="Sassoon Infant Rg"/>
                <w:color w:val="215E99" w:themeColor="text2" w:themeTint="BF"/>
              </w:rPr>
            </w:pPr>
          </w:p>
        </w:tc>
        <w:tc>
          <w:tcPr>
            <w:tcW w:w="5693" w:type="dxa"/>
          </w:tcPr>
          <w:p w14:paraId="3EDE9D2B" w14:textId="28F7B8E7" w:rsidR="008B3E7F" w:rsidRPr="009A5785" w:rsidRDefault="008B3E7F" w:rsidP="001B4B06">
            <w:pPr>
              <w:jc w:val="center"/>
              <w:rPr>
                <w:rFonts w:ascii="Sassoon Infant Rg" w:hAnsi="Sassoon Infant Rg"/>
                <w:color w:val="215E99" w:themeColor="text2" w:themeTint="BF"/>
              </w:rPr>
            </w:pPr>
            <w:r w:rsidRPr="009A5785">
              <w:rPr>
                <w:rFonts w:ascii="Sassoon Infant Rg" w:hAnsi="Sassoon Infant Rg"/>
                <w:color w:val="215E99" w:themeColor="text2" w:themeTint="BF"/>
              </w:rPr>
              <w:t xml:space="preserve">Things to know – </w:t>
            </w:r>
          </w:p>
          <w:p w14:paraId="58814427" w14:textId="77777777" w:rsidR="008B3E7F" w:rsidRPr="009A5785" w:rsidRDefault="008B3E7F" w:rsidP="001B4B06">
            <w:pPr>
              <w:jc w:val="center"/>
              <w:rPr>
                <w:rFonts w:ascii="Sassoon Infant Rg" w:hAnsi="Sassoon Infant Rg"/>
                <w:color w:val="215E99" w:themeColor="text2" w:themeTint="BF"/>
              </w:rPr>
            </w:pPr>
          </w:p>
          <w:p w14:paraId="79F559FC" w14:textId="50809887" w:rsidR="009A5785" w:rsidRPr="009A5785" w:rsidRDefault="008B3E7F" w:rsidP="009A5785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215E99" w:themeColor="text2" w:themeTint="BF"/>
              </w:rPr>
            </w:pPr>
            <w:r w:rsidRPr="009A5785">
              <w:rPr>
                <w:rFonts w:ascii="Sassoon Infant Rg" w:hAnsi="Sassoon Infant Rg"/>
                <w:color w:val="215E99" w:themeColor="text2" w:themeTint="BF"/>
              </w:rPr>
              <w:t xml:space="preserve">Each Friday, the children will complete a spelling test. Spellings will be sent home on a Friday and should be practised at home. </w:t>
            </w:r>
          </w:p>
          <w:p w14:paraId="6FBE64B7" w14:textId="77777777" w:rsidR="008B3E7F" w:rsidRPr="009A5785" w:rsidRDefault="008B3E7F" w:rsidP="008B3E7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215E99" w:themeColor="text2" w:themeTint="BF"/>
              </w:rPr>
            </w:pPr>
            <w:r w:rsidRPr="009A5785">
              <w:rPr>
                <w:rFonts w:ascii="Sassoon Infant Rg" w:hAnsi="Sassoon Infant Rg"/>
                <w:color w:val="215E99" w:themeColor="text2" w:themeTint="BF"/>
              </w:rPr>
              <w:t>Reading records and books</w:t>
            </w:r>
            <w:r w:rsidR="009A5785" w:rsidRPr="009A5785">
              <w:rPr>
                <w:rFonts w:ascii="Sassoon Infant Rg" w:hAnsi="Sassoon Infant Rg"/>
                <w:color w:val="215E99" w:themeColor="text2" w:themeTint="BF"/>
              </w:rPr>
              <w:t xml:space="preserve"> should be brought in to school on a Thursday. </w:t>
            </w:r>
            <w:r w:rsidRPr="009A5785">
              <w:rPr>
                <w:rFonts w:ascii="Sassoon Infant Rg" w:hAnsi="Sassoon Infant Rg"/>
                <w:color w:val="215E99" w:themeColor="text2" w:themeTint="BF"/>
              </w:rPr>
              <w:t xml:space="preserve">Please ensure you are reading at home with them too. </w:t>
            </w:r>
          </w:p>
          <w:p w14:paraId="71CECE45" w14:textId="77777777" w:rsidR="009A5785" w:rsidRDefault="009A5785" w:rsidP="008B3E7F">
            <w:pPr>
              <w:pStyle w:val="ListParagraph"/>
              <w:numPr>
                <w:ilvl w:val="0"/>
                <w:numId w:val="1"/>
              </w:numPr>
              <w:rPr>
                <w:rFonts w:ascii="Sassoon Infant Rg" w:hAnsi="Sassoon Infant Rg"/>
                <w:color w:val="215E99" w:themeColor="text2" w:themeTint="BF"/>
              </w:rPr>
            </w:pPr>
            <w:r w:rsidRPr="009A5785">
              <w:rPr>
                <w:rFonts w:ascii="Sassoon Infant Rg" w:hAnsi="Sassoon Infant Rg"/>
                <w:color w:val="215E99" w:themeColor="text2" w:themeTint="BF"/>
              </w:rPr>
              <w:t xml:space="preserve">New library and reading books will be sent home on a Friday for the children to read over the weekend. </w:t>
            </w:r>
          </w:p>
          <w:p w14:paraId="0167F4FC" w14:textId="1A39BAD2" w:rsidR="00192B2E" w:rsidRPr="00ED2B26" w:rsidRDefault="00192B2E" w:rsidP="00ED2B26">
            <w:pPr>
              <w:ind w:left="360"/>
              <w:rPr>
                <w:rFonts w:ascii="Sassoon Infant Rg" w:hAnsi="Sassoon Infant Rg"/>
                <w:color w:val="215E99" w:themeColor="text2" w:themeTint="BF"/>
              </w:rPr>
            </w:pPr>
          </w:p>
        </w:tc>
      </w:tr>
    </w:tbl>
    <w:p w14:paraId="3A101A8D" w14:textId="77777777" w:rsidR="008B3E7F" w:rsidRPr="002D1743" w:rsidRDefault="008B3E7F" w:rsidP="009A5785">
      <w:pPr>
        <w:rPr>
          <w:rFonts w:ascii="Sassoon Infant Rg" w:hAnsi="Sassoon Infant Rg"/>
          <w:sz w:val="22"/>
          <w:szCs w:val="22"/>
        </w:rPr>
      </w:pPr>
    </w:p>
    <w:p w14:paraId="28D7B052" w14:textId="2D93DA3A" w:rsidR="009A5785" w:rsidRPr="002F2C7A" w:rsidRDefault="008B3E7F" w:rsidP="002D1743">
      <w:pPr>
        <w:jc w:val="center"/>
        <w:rPr>
          <w:rStyle w:val="Hyperlink"/>
          <w:rFonts w:ascii="Sassoon Infant Rg" w:hAnsi="Sassoon Infant Rg"/>
          <w:sz w:val="20"/>
          <w:szCs w:val="20"/>
        </w:rPr>
      </w:pPr>
      <w:r w:rsidRPr="002F2C7A">
        <w:rPr>
          <w:rFonts w:ascii="Sassoon Infant Rg" w:hAnsi="Sassoon Infant Rg"/>
          <w:color w:val="002060"/>
          <w:sz w:val="20"/>
          <w:szCs w:val="20"/>
        </w:rPr>
        <w:lastRenderedPageBreak/>
        <w:t xml:space="preserve">Keep up to date with your child’s learning by going on to the school website and see what they have been doing. </w:t>
      </w:r>
      <w:hyperlink r:id="rId10" w:history="1">
        <w:r w:rsidRPr="002F2C7A">
          <w:rPr>
            <w:rStyle w:val="Hyperlink"/>
            <w:rFonts w:ascii="Sassoon Infant Rg" w:hAnsi="Sassoon Infant Rg"/>
            <w:sz w:val="20"/>
            <w:szCs w:val="20"/>
          </w:rPr>
          <w:t>Year 1 | Cross Gates Primary School</w:t>
        </w:r>
      </w:hyperlink>
      <w:r w:rsidR="002D1743" w:rsidRPr="002F2C7A">
        <w:rPr>
          <w:rStyle w:val="Hyperlink"/>
          <w:rFonts w:ascii="Sassoon Infant Rg" w:hAnsi="Sassoon Infant Rg"/>
          <w:sz w:val="20"/>
          <w:szCs w:val="20"/>
        </w:rPr>
        <w:t xml:space="preserve"> .</w:t>
      </w:r>
      <w:r w:rsidR="009A5785" w:rsidRPr="002F2C7A">
        <w:rPr>
          <w:rStyle w:val="Hyperlink"/>
          <w:rFonts w:ascii="Sassoon Infant Rg" w:hAnsi="Sassoon Infant Rg"/>
          <w:color w:val="000000" w:themeColor="text1"/>
          <w:sz w:val="20"/>
          <w:szCs w:val="20"/>
          <w:u w:val="none"/>
        </w:rPr>
        <w:t>Any</w:t>
      </w:r>
      <w:r w:rsidR="002D1743" w:rsidRPr="002F2C7A">
        <w:rPr>
          <w:rStyle w:val="Hyperlink"/>
          <w:rFonts w:ascii="Sassoon Infant Rg" w:hAnsi="Sassoon Infant Rg"/>
          <w:color w:val="000000" w:themeColor="text1"/>
          <w:sz w:val="20"/>
          <w:szCs w:val="20"/>
          <w:u w:val="none"/>
        </w:rPr>
        <w:t xml:space="preserve"> </w:t>
      </w:r>
      <w:r w:rsidR="009A5785" w:rsidRPr="002F2C7A">
        <w:rPr>
          <w:rStyle w:val="Hyperlink"/>
          <w:rFonts w:ascii="Sassoon Infant Rg" w:hAnsi="Sassoon Infant Rg"/>
          <w:color w:val="000000" w:themeColor="text1"/>
          <w:sz w:val="20"/>
          <w:szCs w:val="20"/>
          <w:u w:val="none"/>
        </w:rPr>
        <w:t xml:space="preserve">questions about your child or their learning, please feel free to come to me to arrange a time to meet. </w:t>
      </w:r>
    </w:p>
    <w:p w14:paraId="3C9A14A6" w14:textId="6C09519E" w:rsidR="008B3E7F" w:rsidRPr="009A5785" w:rsidRDefault="008B3E7F" w:rsidP="001B4B06">
      <w:pPr>
        <w:jc w:val="center"/>
        <w:rPr>
          <w:rFonts w:ascii="Sassoon Infant Rg" w:hAnsi="Sassoon Infant Rg"/>
          <w:color w:val="002060"/>
          <w:sz w:val="28"/>
          <w:szCs w:val="28"/>
        </w:rPr>
      </w:pPr>
    </w:p>
    <w:sectPr w:rsidR="008B3E7F" w:rsidRPr="009A57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assoon Infant Rg">
    <w:panose1 w:val="02000503030000020003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7770F1"/>
    <w:multiLevelType w:val="hybridMultilevel"/>
    <w:tmpl w:val="64E2C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B06"/>
    <w:rsid w:val="00023806"/>
    <w:rsid w:val="00192B2E"/>
    <w:rsid w:val="001B4B06"/>
    <w:rsid w:val="001B7331"/>
    <w:rsid w:val="0024149C"/>
    <w:rsid w:val="002D1743"/>
    <w:rsid w:val="002F2C7A"/>
    <w:rsid w:val="00336E1D"/>
    <w:rsid w:val="003D770C"/>
    <w:rsid w:val="004B3FA0"/>
    <w:rsid w:val="00500097"/>
    <w:rsid w:val="00816BA2"/>
    <w:rsid w:val="008B3E7F"/>
    <w:rsid w:val="00990C61"/>
    <w:rsid w:val="009A5785"/>
    <w:rsid w:val="00A11889"/>
    <w:rsid w:val="00A24122"/>
    <w:rsid w:val="00B60BFA"/>
    <w:rsid w:val="00DD1006"/>
    <w:rsid w:val="00E242A4"/>
    <w:rsid w:val="00ED2B26"/>
    <w:rsid w:val="00FD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F80FD"/>
  <w15:chartTrackingRefBased/>
  <w15:docId w15:val="{078285F8-8554-428B-9003-1516D459D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4B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4B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4B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4B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4B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4B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4B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4B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4B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4B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4B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4B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4B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4B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4B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4B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4B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4B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4B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4B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4B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4B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4B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4B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4B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4B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4B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4B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4B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B4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B3E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crossgatesprimary.co.uk/year-1-6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Rhiain robinson</dc:creator>
  <cp:keywords/>
  <dc:description/>
  <cp:lastModifiedBy>Rhiain Robinson</cp:lastModifiedBy>
  <cp:revision>2</cp:revision>
  <dcterms:created xsi:type="dcterms:W3CDTF">2026-05-12T09:05:00Z</dcterms:created>
  <dcterms:modified xsi:type="dcterms:W3CDTF">2026-05-12T09:05:00Z</dcterms:modified>
</cp:coreProperties>
</file>