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C252" w14:textId="2B529274" w:rsidR="001B4B06" w:rsidRPr="009C5331" w:rsidRDefault="00A73C5F" w:rsidP="001B4B06">
      <w:pPr>
        <w:jc w:val="center"/>
        <w:rPr>
          <w:rFonts w:ascii="Sassoon Infant Rg" w:hAnsi="Sassoon Infant Rg"/>
        </w:rPr>
      </w:pPr>
      <w:r>
        <w:rPr>
          <w:rFonts w:ascii="Sassoon Infant Rg" w:hAnsi="Sassoon Infant Rg"/>
          <w:noProof/>
        </w:rPr>
        <w:drawing>
          <wp:inline distT="0" distB="0" distL="0" distR="0" wp14:anchorId="19C93DD1" wp14:editId="1B32BA66">
            <wp:extent cx="5731510" cy="3403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Lst>
                    </a:blip>
                    <a:stretch>
                      <a:fillRect/>
                    </a:stretch>
                  </pic:blipFill>
                  <pic:spPr>
                    <a:xfrm>
                      <a:off x="0" y="0"/>
                      <a:ext cx="5731510" cy="340360"/>
                    </a:xfrm>
                    <a:prstGeom prst="rect">
                      <a:avLst/>
                    </a:prstGeom>
                  </pic:spPr>
                </pic:pic>
              </a:graphicData>
            </a:graphic>
          </wp:inline>
        </w:drawing>
      </w:r>
    </w:p>
    <w:p w14:paraId="16204070" w14:textId="3FF6E45C" w:rsidR="001B4B06" w:rsidRPr="009C5331" w:rsidRDefault="00A73C5F" w:rsidP="001B4B06">
      <w:pPr>
        <w:jc w:val="center"/>
        <w:rPr>
          <w:rFonts w:ascii="Sassoon Infant Rg" w:hAnsi="Sassoon Infant Rg"/>
          <w:color w:val="002060"/>
        </w:rPr>
      </w:pPr>
      <w:r>
        <w:rPr>
          <w:rFonts w:ascii="Sassoon Infant Rg" w:hAnsi="Sassoon Infant Rg"/>
          <w:color w:val="002060"/>
        </w:rPr>
        <w:t>Happy New Year! I hope you have had a lovely break; I am very excited for this half term. I was so impressed with all of the children in Year One last half term</w:t>
      </w:r>
      <w:r w:rsidR="00627482">
        <w:rPr>
          <w:rFonts w:ascii="Sassoon Infant Rg" w:hAnsi="Sassoon Infant Rg"/>
          <w:color w:val="002060"/>
        </w:rPr>
        <w:t xml:space="preserve"> in all areas of their learning, I can’t wait to become even prouder of them over the next couple of weeks. </w:t>
      </w:r>
    </w:p>
    <w:tbl>
      <w:tblPr>
        <w:tblStyle w:val="TableGrid"/>
        <w:tblW w:w="10774" w:type="dxa"/>
        <w:tblInd w:w="-856" w:type="dxa"/>
        <w:tblLook w:val="04A0" w:firstRow="1" w:lastRow="0" w:firstColumn="1" w:lastColumn="0" w:noHBand="0" w:noVBand="1"/>
      </w:tblPr>
      <w:tblGrid>
        <w:gridCol w:w="3110"/>
        <w:gridCol w:w="2561"/>
        <w:gridCol w:w="2551"/>
        <w:gridCol w:w="2552"/>
      </w:tblGrid>
      <w:tr w:rsidR="00282B06" w:rsidRPr="009C5331" w14:paraId="7C673F98" w14:textId="77777777" w:rsidTr="008B3E7F">
        <w:tc>
          <w:tcPr>
            <w:tcW w:w="3110" w:type="dxa"/>
          </w:tcPr>
          <w:p w14:paraId="23D3AD3D" w14:textId="43A9EF6D"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Maths </w:t>
            </w:r>
          </w:p>
        </w:tc>
        <w:tc>
          <w:tcPr>
            <w:tcW w:w="2561" w:type="dxa"/>
          </w:tcPr>
          <w:p w14:paraId="0AA9D175" w14:textId="1365A195"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English </w:t>
            </w:r>
          </w:p>
        </w:tc>
        <w:tc>
          <w:tcPr>
            <w:tcW w:w="2551" w:type="dxa"/>
          </w:tcPr>
          <w:p w14:paraId="2FD5363E" w14:textId="469B1F21" w:rsidR="001B4B06" w:rsidRPr="009C5331" w:rsidRDefault="00B22046" w:rsidP="001B4B06">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Geography</w:t>
            </w:r>
          </w:p>
        </w:tc>
        <w:tc>
          <w:tcPr>
            <w:tcW w:w="2552" w:type="dxa"/>
          </w:tcPr>
          <w:p w14:paraId="218EBFF8" w14:textId="041C0128" w:rsidR="001B4B06" w:rsidRPr="009C5331" w:rsidRDefault="00A73C5F" w:rsidP="001B4B06">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Art</w:t>
            </w:r>
          </w:p>
        </w:tc>
      </w:tr>
      <w:tr w:rsidR="00282B06" w:rsidRPr="009C5331" w14:paraId="27B4DE97" w14:textId="77777777" w:rsidTr="008B3E7F">
        <w:tc>
          <w:tcPr>
            <w:tcW w:w="3110" w:type="dxa"/>
          </w:tcPr>
          <w:p w14:paraId="38BCEA73" w14:textId="273CA320" w:rsidR="008B3E7F" w:rsidRDefault="008C07ED" w:rsidP="00B22046">
            <w:pPr>
              <w:jc w:val="center"/>
              <w:rPr>
                <w:rFonts w:ascii="Sassoon Infant Rg" w:hAnsi="Sassoon Infant Rg"/>
              </w:rPr>
            </w:pPr>
            <w:r>
              <w:rPr>
                <w:rFonts w:ascii="Sassoon Infant Rg" w:hAnsi="Sassoon Infant Rg"/>
              </w:rPr>
              <w:t xml:space="preserve">In Maths, we will be </w:t>
            </w:r>
            <w:r w:rsidR="00A73C5F">
              <w:rPr>
                <w:rFonts w:ascii="Sassoon Infant Rg" w:hAnsi="Sassoon Infant Rg"/>
              </w:rPr>
              <w:t xml:space="preserve">learning our numbers to 20. We will be finding out what numbers are hiding in our teen numbers and then we will be looking at addition and subtraction using numbers up to 20. </w:t>
            </w:r>
          </w:p>
          <w:p w14:paraId="5C4AD678" w14:textId="6B276A0D" w:rsidR="00627482" w:rsidRDefault="00627482" w:rsidP="00B22046">
            <w:pPr>
              <w:jc w:val="center"/>
              <w:rPr>
                <w:rFonts w:ascii="Sassoon Infant Rg" w:hAnsi="Sassoon Infant Rg"/>
              </w:rPr>
            </w:pPr>
            <w:r>
              <w:rPr>
                <w:rFonts w:ascii="Sassoon Infant Rg" w:hAnsi="Sassoon Infant Rg"/>
                <w:noProof/>
              </w:rPr>
              <w:drawing>
                <wp:inline distT="0" distB="0" distL="0" distR="0" wp14:anchorId="621C71B4" wp14:editId="620C5FC8">
                  <wp:extent cx="1236362" cy="158496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1247380" cy="1599085"/>
                          </a:xfrm>
                          <a:prstGeom prst="rect">
                            <a:avLst/>
                          </a:prstGeom>
                        </pic:spPr>
                      </pic:pic>
                    </a:graphicData>
                  </a:graphic>
                </wp:inline>
              </w:drawing>
            </w:r>
          </w:p>
          <w:p w14:paraId="1FFF9465" w14:textId="10E19279" w:rsidR="008C07ED" w:rsidRPr="009C5331" w:rsidRDefault="008C07ED" w:rsidP="00627482">
            <w:pPr>
              <w:rPr>
                <w:rFonts w:ascii="Sassoon Infant Rg" w:hAnsi="Sassoon Infant Rg"/>
              </w:rPr>
            </w:pPr>
          </w:p>
        </w:tc>
        <w:tc>
          <w:tcPr>
            <w:tcW w:w="2561" w:type="dxa"/>
          </w:tcPr>
          <w:p w14:paraId="4BCDA217" w14:textId="77777777" w:rsidR="008C07ED" w:rsidRDefault="008C07ED" w:rsidP="00A73C5F">
            <w:pPr>
              <w:jc w:val="center"/>
              <w:rPr>
                <w:rFonts w:ascii="Sassoon Infant Rg" w:hAnsi="Sassoon Infant Rg"/>
              </w:rPr>
            </w:pPr>
            <w:r>
              <w:rPr>
                <w:rFonts w:ascii="Sassoon Infant Rg" w:hAnsi="Sassoon Infant Rg"/>
              </w:rPr>
              <w:t xml:space="preserve">In our writing lessons, </w:t>
            </w:r>
            <w:r w:rsidR="00A73C5F">
              <w:rPr>
                <w:rFonts w:ascii="Sassoon Infant Rg" w:hAnsi="Sassoon Infant Rg"/>
              </w:rPr>
              <w:t xml:space="preserve">we will be retelling the story of “Lost and found” by Oliver Jeffers. We will be focussing on using connectives in our work along with ensuring our handwriting is being formed correctly. </w:t>
            </w:r>
          </w:p>
          <w:p w14:paraId="2AECA901" w14:textId="0D5C0917" w:rsidR="00627482" w:rsidRPr="009C5331" w:rsidRDefault="00627482" w:rsidP="00A73C5F">
            <w:pPr>
              <w:jc w:val="center"/>
              <w:rPr>
                <w:rFonts w:ascii="Sassoon Infant Rg" w:hAnsi="Sassoon Infant Rg"/>
              </w:rPr>
            </w:pPr>
            <w:r>
              <w:rPr>
                <w:rFonts w:ascii="Sassoon Infant Rg" w:hAnsi="Sassoon Infant Rg"/>
                <w:noProof/>
              </w:rPr>
              <w:drawing>
                <wp:inline distT="0" distB="0" distL="0" distR="0" wp14:anchorId="1ED577A5" wp14:editId="5216C6B5">
                  <wp:extent cx="1103078" cy="1287780"/>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1121115" cy="1308838"/>
                          </a:xfrm>
                          <a:prstGeom prst="rect">
                            <a:avLst/>
                          </a:prstGeom>
                        </pic:spPr>
                      </pic:pic>
                    </a:graphicData>
                  </a:graphic>
                </wp:inline>
              </w:drawing>
            </w:r>
          </w:p>
        </w:tc>
        <w:tc>
          <w:tcPr>
            <w:tcW w:w="2551" w:type="dxa"/>
          </w:tcPr>
          <w:p w14:paraId="2A8D9D23" w14:textId="77777777" w:rsidR="00917548" w:rsidRDefault="00A73C5F" w:rsidP="00A73C5F">
            <w:pPr>
              <w:jc w:val="center"/>
              <w:rPr>
                <w:rFonts w:ascii="Sassoon Infant Rg" w:hAnsi="Sassoon Infant Rg"/>
              </w:rPr>
            </w:pPr>
            <w:r>
              <w:rPr>
                <w:rFonts w:ascii="Sassoon Infant Rg" w:hAnsi="Sassoon Infant Rg"/>
              </w:rPr>
              <w:t xml:space="preserve">In Geography, it is all about hot and cold countries! </w:t>
            </w:r>
            <w:r w:rsidR="00627482">
              <w:rPr>
                <w:rFonts w:ascii="Sassoon Infant Rg" w:hAnsi="Sassoon Infant Rg"/>
              </w:rPr>
              <w:t xml:space="preserve">We will </w:t>
            </w:r>
            <w:proofErr w:type="gramStart"/>
            <w:r w:rsidR="00627482">
              <w:rPr>
                <w:rFonts w:ascii="Sassoon Infant Rg" w:hAnsi="Sassoon Infant Rg"/>
              </w:rPr>
              <w:t>helping</w:t>
            </w:r>
            <w:proofErr w:type="gramEnd"/>
            <w:r w:rsidR="00627482">
              <w:rPr>
                <w:rFonts w:ascii="Sassoon Infant Rg" w:hAnsi="Sassoon Infant Rg"/>
              </w:rPr>
              <w:t xml:space="preserve"> Paddington plan his holiday destination. We will learn about different weather patterns in the UK. We will also find out about the equator and where hot and cold countries are in relation to this. </w:t>
            </w:r>
          </w:p>
          <w:p w14:paraId="541C5BAF" w14:textId="343F513B" w:rsidR="00627482" w:rsidRPr="009C5331" w:rsidRDefault="00627482" w:rsidP="00A73C5F">
            <w:pPr>
              <w:jc w:val="center"/>
              <w:rPr>
                <w:rFonts w:ascii="Sassoon Infant Rg" w:hAnsi="Sassoon Infant Rg"/>
              </w:rPr>
            </w:pPr>
            <w:r>
              <w:rPr>
                <w:rFonts w:ascii="Sassoon Infant Rg" w:hAnsi="Sassoon Infant Rg"/>
                <w:noProof/>
              </w:rPr>
              <w:drawing>
                <wp:inline distT="0" distB="0" distL="0" distR="0" wp14:anchorId="7C1C1D38" wp14:editId="40A69779">
                  <wp:extent cx="1275931" cy="716280"/>
                  <wp:effectExtent l="0" t="0" r="63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2294" cy="719852"/>
                          </a:xfrm>
                          <a:prstGeom prst="rect">
                            <a:avLst/>
                          </a:prstGeom>
                        </pic:spPr>
                      </pic:pic>
                    </a:graphicData>
                  </a:graphic>
                </wp:inline>
              </w:drawing>
            </w:r>
          </w:p>
        </w:tc>
        <w:tc>
          <w:tcPr>
            <w:tcW w:w="2552" w:type="dxa"/>
          </w:tcPr>
          <w:p w14:paraId="6328A146" w14:textId="77777777" w:rsidR="008C07ED" w:rsidRDefault="00627482" w:rsidP="00A73C5F">
            <w:pPr>
              <w:jc w:val="center"/>
              <w:rPr>
                <w:rFonts w:ascii="Sassoon Infant Rg" w:hAnsi="Sassoon Infant Rg"/>
              </w:rPr>
            </w:pPr>
            <w:r>
              <w:rPr>
                <w:rFonts w:ascii="Sassoon Infant Rg" w:hAnsi="Sassoon Infant Rg"/>
              </w:rPr>
              <w:t xml:space="preserve">In Art, we will be looking at painting and mixed media. We will be learning about primary and secondary colours and we will be finding out how to use two colours to create a new colour. </w:t>
            </w:r>
          </w:p>
          <w:p w14:paraId="74D595D5" w14:textId="77777777" w:rsidR="00627482" w:rsidRDefault="00627482" w:rsidP="00A73C5F">
            <w:pPr>
              <w:jc w:val="center"/>
              <w:rPr>
                <w:rFonts w:ascii="Sassoon Infant Rg" w:hAnsi="Sassoon Infant Rg"/>
              </w:rPr>
            </w:pPr>
          </w:p>
          <w:p w14:paraId="5EF63DFC" w14:textId="3B03C223" w:rsidR="00282B06" w:rsidRPr="009C5331" w:rsidRDefault="00282B06" w:rsidP="00A73C5F">
            <w:pPr>
              <w:jc w:val="center"/>
              <w:rPr>
                <w:rFonts w:ascii="Sassoon Infant Rg" w:hAnsi="Sassoon Infant Rg"/>
              </w:rPr>
            </w:pPr>
            <w:r>
              <w:rPr>
                <w:rFonts w:ascii="Sassoon Infant Rg" w:hAnsi="Sassoon Infant Rg"/>
                <w:noProof/>
              </w:rPr>
              <w:drawing>
                <wp:inline distT="0" distB="0" distL="0" distR="0" wp14:anchorId="1A3B7AF4" wp14:editId="46616498">
                  <wp:extent cx="1394460" cy="93010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18459" cy="946112"/>
                          </a:xfrm>
                          <a:prstGeom prst="rect">
                            <a:avLst/>
                          </a:prstGeom>
                        </pic:spPr>
                      </pic:pic>
                    </a:graphicData>
                  </a:graphic>
                </wp:inline>
              </w:drawing>
            </w:r>
          </w:p>
        </w:tc>
      </w:tr>
    </w:tbl>
    <w:p w14:paraId="0FDAB09D" w14:textId="77777777" w:rsidR="001B4B06" w:rsidRPr="009C5331" w:rsidRDefault="001B4B06" w:rsidP="001B4B06">
      <w:pPr>
        <w:jc w:val="center"/>
        <w:rPr>
          <w:rFonts w:ascii="Sassoon Infant Rg" w:hAnsi="Sassoon Infant Rg"/>
          <w:sz w:val="28"/>
          <w:szCs w:val="28"/>
        </w:rPr>
      </w:pPr>
    </w:p>
    <w:tbl>
      <w:tblPr>
        <w:tblStyle w:val="TableGrid"/>
        <w:tblW w:w="11199" w:type="dxa"/>
        <w:tblInd w:w="-998" w:type="dxa"/>
        <w:tblLook w:val="04A0" w:firstRow="1" w:lastRow="0" w:firstColumn="1" w:lastColumn="0" w:noHBand="0" w:noVBand="1"/>
      </w:tblPr>
      <w:tblGrid>
        <w:gridCol w:w="5506"/>
        <w:gridCol w:w="5693"/>
      </w:tblGrid>
      <w:tr w:rsidR="008B3E7F" w:rsidRPr="009C5331" w14:paraId="0C2E1508" w14:textId="77777777" w:rsidTr="008B3E7F">
        <w:tc>
          <w:tcPr>
            <w:tcW w:w="5506" w:type="dxa"/>
          </w:tcPr>
          <w:p w14:paraId="21F20A10" w14:textId="7F1150E2" w:rsidR="008B3E7F" w:rsidRPr="006444C6" w:rsidRDefault="008B3E7F" w:rsidP="001B4B06">
            <w:p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Important Information – </w:t>
            </w:r>
          </w:p>
          <w:p w14:paraId="2BFA60AD" w14:textId="77777777" w:rsidR="008B3E7F" w:rsidRPr="006444C6" w:rsidRDefault="008B3E7F" w:rsidP="001B4B06">
            <w:pPr>
              <w:jc w:val="center"/>
              <w:rPr>
                <w:rFonts w:ascii="Sassoon Infant Rg" w:hAnsi="Sassoon Infant Rg"/>
                <w:color w:val="215E99" w:themeColor="text2" w:themeTint="BF"/>
              </w:rPr>
            </w:pPr>
          </w:p>
          <w:p w14:paraId="0DFDFF7D" w14:textId="7130384A"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Year One will have PE on a </w:t>
            </w:r>
            <w:r w:rsidR="000A0C39" w:rsidRPr="006444C6">
              <w:rPr>
                <w:rFonts w:ascii="Sassoon Infant Rg" w:hAnsi="Sassoon Infant Rg"/>
                <w:color w:val="215E99" w:themeColor="text2" w:themeTint="BF"/>
              </w:rPr>
              <w:t xml:space="preserve">Wednesday </w:t>
            </w:r>
            <w:r w:rsidR="009C5331" w:rsidRPr="006444C6">
              <w:rPr>
                <w:rFonts w:ascii="Sassoon Infant Rg" w:hAnsi="Sassoon Infant Rg"/>
                <w:color w:val="215E99" w:themeColor="text2" w:themeTint="BF"/>
              </w:rPr>
              <w:t xml:space="preserve">and </w:t>
            </w:r>
            <w:r w:rsidR="000A0C39" w:rsidRPr="006444C6">
              <w:rPr>
                <w:rFonts w:ascii="Sassoon Infant Rg" w:hAnsi="Sassoon Infant Rg"/>
                <w:color w:val="215E99" w:themeColor="text2" w:themeTint="BF"/>
              </w:rPr>
              <w:t>Th</w:t>
            </w:r>
            <w:r w:rsidR="00B22046">
              <w:rPr>
                <w:rFonts w:ascii="Sassoon Infant Rg" w:hAnsi="Sassoon Infant Rg"/>
                <w:color w:val="215E99" w:themeColor="text2" w:themeTint="BF"/>
              </w:rPr>
              <w:t xml:space="preserve">ursday </w:t>
            </w:r>
            <w:r w:rsidR="009C5331" w:rsidRPr="006444C6">
              <w:rPr>
                <w:rFonts w:ascii="Sassoon Infant Rg" w:hAnsi="Sassoon Infant Rg"/>
                <w:color w:val="215E99" w:themeColor="text2" w:themeTint="BF"/>
              </w:rPr>
              <w:t>afternoon. Please ensure children come to school in their full PE kits on these days</w:t>
            </w:r>
            <w:r w:rsidR="00B22046">
              <w:rPr>
                <w:rFonts w:ascii="Sassoon Infant Rg" w:hAnsi="Sassoon Infant Rg"/>
                <w:color w:val="215E99" w:themeColor="text2" w:themeTint="BF"/>
              </w:rPr>
              <w:t xml:space="preserve"> and any earrings they are wearing are taken out. </w:t>
            </w:r>
          </w:p>
          <w:p w14:paraId="6402D02C" w14:textId="71324031" w:rsidR="006444C6" w:rsidRDefault="006444C6"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Please </w:t>
            </w:r>
            <w:r>
              <w:rPr>
                <w:rFonts w:ascii="Sassoon Infant Rg" w:hAnsi="Sassoon Infant Rg"/>
                <w:color w:val="215E99" w:themeColor="text2" w:themeTint="BF"/>
              </w:rPr>
              <w:t>regularly read with your child and write a comment in their book, informing us about how they have read and their success</w:t>
            </w:r>
            <w:r w:rsidR="008C07ED">
              <w:rPr>
                <w:rFonts w:ascii="Sassoon Infant Rg" w:hAnsi="Sassoon Infant Rg"/>
                <w:color w:val="215E99" w:themeColor="text2" w:themeTint="BF"/>
              </w:rPr>
              <w:t xml:space="preserve">es. </w:t>
            </w:r>
          </w:p>
          <w:p w14:paraId="2FD58413" w14:textId="45514E67" w:rsidR="00627482" w:rsidRDefault="00627482" w:rsidP="008B3E7F">
            <w:pPr>
              <w:pStyle w:val="ListParagraph"/>
              <w:numPr>
                <w:ilvl w:val="0"/>
                <w:numId w:val="1"/>
              </w:numPr>
              <w:rPr>
                <w:rFonts w:ascii="Sassoon Infant Rg" w:hAnsi="Sassoon Infant Rg"/>
                <w:color w:val="215E99" w:themeColor="text2" w:themeTint="BF"/>
              </w:rPr>
            </w:pPr>
            <w:r>
              <w:rPr>
                <w:rFonts w:ascii="Sassoon Infant Rg" w:hAnsi="Sassoon Infant Rg"/>
                <w:color w:val="215E99" w:themeColor="text2" w:themeTint="BF"/>
              </w:rPr>
              <w:t xml:space="preserve">Please try and ensure your child comes to school on time and is present every day for them to achieve the most they can. </w:t>
            </w:r>
          </w:p>
          <w:p w14:paraId="7AD96797" w14:textId="78046BC3" w:rsidR="008B3E7F" w:rsidRPr="006444C6" w:rsidRDefault="008B3E7F" w:rsidP="00A73C5F">
            <w:pPr>
              <w:pStyle w:val="ListParagraph"/>
              <w:rPr>
                <w:rFonts w:ascii="Sassoon Infant Rg" w:hAnsi="Sassoon Infant Rg"/>
                <w:color w:val="215E99" w:themeColor="text2" w:themeTint="BF"/>
              </w:rPr>
            </w:pPr>
          </w:p>
        </w:tc>
        <w:tc>
          <w:tcPr>
            <w:tcW w:w="5693" w:type="dxa"/>
          </w:tcPr>
          <w:p w14:paraId="3EDE9D2B" w14:textId="28F7B8E7" w:rsidR="008B3E7F" w:rsidRPr="006444C6" w:rsidRDefault="008B3E7F" w:rsidP="001B4B06">
            <w:p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Things to know – </w:t>
            </w:r>
          </w:p>
          <w:p w14:paraId="58814427" w14:textId="77777777" w:rsidR="008B3E7F" w:rsidRPr="006444C6" w:rsidRDefault="008B3E7F" w:rsidP="001B4B06">
            <w:pPr>
              <w:jc w:val="center"/>
              <w:rPr>
                <w:rFonts w:ascii="Sassoon Infant Rg" w:hAnsi="Sassoon Infant Rg"/>
                <w:color w:val="215E99" w:themeColor="text2" w:themeTint="BF"/>
              </w:rPr>
            </w:pPr>
          </w:p>
          <w:p w14:paraId="70E4FFC7" w14:textId="2169C188"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Each Friday, the children will complete a spelling test. Spellings will be sent home on a Friday and should be practised at home</w:t>
            </w:r>
            <w:r w:rsidR="009C5331" w:rsidRPr="006444C6">
              <w:rPr>
                <w:rFonts w:ascii="Sassoon Infant Rg" w:hAnsi="Sassoon Infant Rg"/>
                <w:color w:val="215E99" w:themeColor="text2" w:themeTint="BF"/>
              </w:rPr>
              <w:t xml:space="preserve"> throughout the week. </w:t>
            </w:r>
          </w:p>
          <w:p w14:paraId="3C910990" w14:textId="46EFEE4E"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Reading records and books should be </w:t>
            </w:r>
            <w:r w:rsidR="00B22046">
              <w:rPr>
                <w:rFonts w:ascii="Sassoon Infant Rg" w:hAnsi="Sassoon Infant Rg"/>
                <w:color w:val="215E99" w:themeColor="text2" w:themeTint="BF"/>
              </w:rPr>
              <w:t>brought back on a Thursday and</w:t>
            </w:r>
            <w:r w:rsidR="006444C6" w:rsidRPr="006444C6">
              <w:rPr>
                <w:rFonts w:ascii="Sassoon Infant Rg" w:hAnsi="Sassoon Infant Rg"/>
                <w:color w:val="215E99" w:themeColor="text2" w:themeTint="BF"/>
              </w:rPr>
              <w:t xml:space="preserve"> will be kept overnight to be changed.</w:t>
            </w:r>
            <w:r w:rsidR="00B22046">
              <w:rPr>
                <w:rFonts w:ascii="Sassoon Infant Rg" w:hAnsi="Sassoon Infant Rg"/>
                <w:color w:val="215E99" w:themeColor="text2" w:themeTint="BF"/>
              </w:rPr>
              <w:t xml:space="preserve"> Please read with your child during the week and write a comment in their records.</w:t>
            </w:r>
          </w:p>
          <w:p w14:paraId="0167F4FC" w14:textId="4FE196F0" w:rsidR="009C5331" w:rsidRPr="006444C6" w:rsidRDefault="009C5331"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Children will return home on a Friday with a library book that they have picked – this should be returned on the following Thursday with their book b</w:t>
            </w:r>
            <w:r w:rsidR="00627482">
              <w:rPr>
                <w:rFonts w:ascii="Sassoon Infant Rg" w:hAnsi="Sassoon Infant Rg"/>
                <w:color w:val="215E99" w:themeColor="text2" w:themeTint="BF"/>
              </w:rPr>
              <w:t>ag</w:t>
            </w:r>
            <w:r w:rsidRPr="006444C6">
              <w:rPr>
                <w:rFonts w:ascii="Sassoon Infant Rg" w:hAnsi="Sassoon Infant Rg"/>
                <w:color w:val="215E99" w:themeColor="text2" w:themeTint="BF"/>
              </w:rPr>
              <w:t xml:space="preserve">. </w:t>
            </w:r>
          </w:p>
        </w:tc>
      </w:tr>
    </w:tbl>
    <w:p w14:paraId="5926A723" w14:textId="1537939B" w:rsidR="009C5331" w:rsidRPr="00627482" w:rsidRDefault="009C5331" w:rsidP="00627482">
      <w:pPr>
        <w:jc w:val="center"/>
        <w:rPr>
          <w:rFonts w:ascii="Sassoon Infant Rg" w:hAnsi="Sassoon Infant Rg"/>
          <w:color w:val="002060"/>
          <w:sz w:val="22"/>
          <w:szCs w:val="22"/>
        </w:rPr>
      </w:pPr>
      <w:r w:rsidRPr="00627482">
        <w:rPr>
          <w:rFonts w:ascii="Sassoon Infant Rg" w:hAnsi="Sassoon Infant Rg"/>
          <w:color w:val="002060"/>
          <w:sz w:val="22"/>
          <w:szCs w:val="22"/>
        </w:rPr>
        <w:t xml:space="preserve">Any questions you may have, please feel free to come and arrange a time to speak with me. </w:t>
      </w:r>
      <w:r w:rsidR="008B3E7F" w:rsidRPr="00627482">
        <w:rPr>
          <w:rFonts w:ascii="Sassoon Infant Rg" w:hAnsi="Sassoon Infant Rg"/>
          <w:color w:val="002060"/>
          <w:sz w:val="22"/>
          <w:szCs w:val="22"/>
        </w:rPr>
        <w:t>Keep up to date with your child’s learning by going on to the</w:t>
      </w:r>
      <w:r w:rsidRPr="00627482">
        <w:rPr>
          <w:rFonts w:ascii="Sassoon Infant Rg" w:hAnsi="Sassoon Infant Rg"/>
          <w:color w:val="002060"/>
          <w:sz w:val="22"/>
          <w:szCs w:val="22"/>
        </w:rPr>
        <w:t xml:space="preserve"> </w:t>
      </w:r>
      <w:r w:rsidR="008B3E7F" w:rsidRPr="00627482">
        <w:rPr>
          <w:rFonts w:ascii="Sassoon Infant Rg" w:hAnsi="Sassoon Infant Rg"/>
          <w:color w:val="002060"/>
          <w:sz w:val="22"/>
          <w:szCs w:val="22"/>
        </w:rPr>
        <w:t xml:space="preserve">school website and see what they have been </w:t>
      </w:r>
      <w:r w:rsidRPr="00627482">
        <w:rPr>
          <w:rFonts w:ascii="Sassoon Infant Rg" w:hAnsi="Sassoon Infant Rg"/>
          <w:color w:val="002060"/>
          <w:sz w:val="22"/>
          <w:szCs w:val="22"/>
        </w:rPr>
        <w:t>bu</w:t>
      </w:r>
      <w:r w:rsidR="00ED6268" w:rsidRPr="00627482">
        <w:rPr>
          <w:rFonts w:ascii="Sassoon Infant Rg" w:hAnsi="Sassoon Infant Rg"/>
          <w:color w:val="002060"/>
          <w:sz w:val="22"/>
          <w:szCs w:val="22"/>
        </w:rPr>
        <w:t>s</w:t>
      </w:r>
      <w:r w:rsidRPr="00627482">
        <w:rPr>
          <w:rFonts w:ascii="Sassoon Infant Rg" w:hAnsi="Sassoon Infant Rg"/>
          <w:color w:val="002060"/>
          <w:sz w:val="22"/>
          <w:szCs w:val="22"/>
        </w:rPr>
        <w:t>y doi</w:t>
      </w:r>
      <w:r w:rsidR="00627482">
        <w:rPr>
          <w:rFonts w:ascii="Sassoon Infant Rg" w:hAnsi="Sassoon Infant Rg"/>
          <w:color w:val="002060"/>
          <w:sz w:val="22"/>
          <w:szCs w:val="22"/>
        </w:rPr>
        <w:t>n</w:t>
      </w:r>
      <w:r w:rsidRPr="00627482">
        <w:rPr>
          <w:rFonts w:ascii="Sassoon Infant Rg" w:hAnsi="Sassoon Infant Rg"/>
          <w:color w:val="002060"/>
          <w:sz w:val="22"/>
          <w:szCs w:val="22"/>
        </w:rPr>
        <w:t>g!</w:t>
      </w:r>
      <w:r w:rsidR="00627482">
        <w:rPr>
          <w:rFonts w:ascii="Sassoon Infant Rg" w:hAnsi="Sassoon Infant Rg"/>
          <w:color w:val="002060"/>
          <w:sz w:val="22"/>
          <w:szCs w:val="22"/>
        </w:rPr>
        <w:t xml:space="preserve"> </w:t>
      </w:r>
      <w:r w:rsidR="00627482" w:rsidRPr="00627482">
        <w:rPr>
          <w:rFonts w:ascii="Sassoon Infant Rg" w:hAnsi="Sassoon Infant Rg"/>
          <w:color w:val="002060"/>
          <w:sz w:val="22"/>
          <w:szCs w:val="22"/>
        </w:rPr>
        <w:t xml:space="preserve">Thank-you for all of your continued support and for all of the hard work that you do at home with your child. </w:t>
      </w:r>
      <w:r w:rsidR="00627482">
        <w:rPr>
          <w:rFonts w:ascii="Sassoon Infant Rg" w:hAnsi="Sassoon Infant Rg"/>
          <w:color w:val="002060"/>
          <w:sz w:val="22"/>
          <w:szCs w:val="22"/>
        </w:rPr>
        <w:t xml:space="preserve"> </w:t>
      </w:r>
      <w:r w:rsidR="00917548" w:rsidRPr="00627482">
        <w:rPr>
          <w:rFonts w:ascii="Sassoon Infant Rg" w:hAnsi="Sassoon Infant Rg"/>
          <w:color w:val="002060"/>
          <w:sz w:val="22"/>
          <w:szCs w:val="22"/>
        </w:rPr>
        <w:t>– Miss Robinson</w:t>
      </w:r>
    </w:p>
    <w:sectPr w:rsidR="009C5331" w:rsidRPr="006274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assoon Infant Rg">
    <w:panose1 w:val="02000503030000020003"/>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770F1"/>
    <w:multiLevelType w:val="hybridMultilevel"/>
    <w:tmpl w:val="64E2C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06"/>
    <w:rsid w:val="000A0C39"/>
    <w:rsid w:val="001B4B06"/>
    <w:rsid w:val="00282B06"/>
    <w:rsid w:val="002C78CC"/>
    <w:rsid w:val="003D770C"/>
    <w:rsid w:val="004B3FA0"/>
    <w:rsid w:val="005C1C4A"/>
    <w:rsid w:val="00627482"/>
    <w:rsid w:val="006444C6"/>
    <w:rsid w:val="008B3E7F"/>
    <w:rsid w:val="008C07ED"/>
    <w:rsid w:val="00917548"/>
    <w:rsid w:val="009C5331"/>
    <w:rsid w:val="00A73C5F"/>
    <w:rsid w:val="00B22046"/>
    <w:rsid w:val="00ED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80FD"/>
  <w15:chartTrackingRefBased/>
  <w15:docId w15:val="{078285F8-8554-428B-9003-1516D459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B06"/>
    <w:rPr>
      <w:rFonts w:eastAsiaTheme="majorEastAsia" w:cstheme="majorBidi"/>
      <w:color w:val="272727" w:themeColor="text1" w:themeTint="D8"/>
    </w:rPr>
  </w:style>
  <w:style w:type="paragraph" w:styleId="Title">
    <w:name w:val="Title"/>
    <w:basedOn w:val="Normal"/>
    <w:next w:val="Normal"/>
    <w:link w:val="TitleChar"/>
    <w:uiPriority w:val="10"/>
    <w:qFormat/>
    <w:rsid w:val="001B4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B06"/>
    <w:pPr>
      <w:spacing w:before="160"/>
      <w:jc w:val="center"/>
    </w:pPr>
    <w:rPr>
      <w:i/>
      <w:iCs/>
      <w:color w:val="404040" w:themeColor="text1" w:themeTint="BF"/>
    </w:rPr>
  </w:style>
  <w:style w:type="character" w:customStyle="1" w:styleId="QuoteChar">
    <w:name w:val="Quote Char"/>
    <w:basedOn w:val="DefaultParagraphFont"/>
    <w:link w:val="Quote"/>
    <w:uiPriority w:val="29"/>
    <w:rsid w:val="001B4B06"/>
    <w:rPr>
      <w:i/>
      <w:iCs/>
      <w:color w:val="404040" w:themeColor="text1" w:themeTint="BF"/>
    </w:rPr>
  </w:style>
  <w:style w:type="paragraph" w:styleId="ListParagraph">
    <w:name w:val="List Paragraph"/>
    <w:basedOn w:val="Normal"/>
    <w:uiPriority w:val="34"/>
    <w:qFormat/>
    <w:rsid w:val="001B4B06"/>
    <w:pPr>
      <w:ind w:left="720"/>
      <w:contextualSpacing/>
    </w:pPr>
  </w:style>
  <w:style w:type="character" w:styleId="IntenseEmphasis">
    <w:name w:val="Intense Emphasis"/>
    <w:basedOn w:val="DefaultParagraphFont"/>
    <w:uiPriority w:val="21"/>
    <w:qFormat/>
    <w:rsid w:val="001B4B06"/>
    <w:rPr>
      <w:i/>
      <w:iCs/>
      <w:color w:val="0F4761" w:themeColor="accent1" w:themeShade="BF"/>
    </w:rPr>
  </w:style>
  <w:style w:type="paragraph" w:styleId="IntenseQuote">
    <w:name w:val="Intense Quote"/>
    <w:basedOn w:val="Normal"/>
    <w:next w:val="Normal"/>
    <w:link w:val="IntenseQuoteChar"/>
    <w:uiPriority w:val="30"/>
    <w:qFormat/>
    <w:rsid w:val="001B4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B06"/>
    <w:rPr>
      <w:i/>
      <w:iCs/>
      <w:color w:val="0F4761" w:themeColor="accent1" w:themeShade="BF"/>
    </w:rPr>
  </w:style>
  <w:style w:type="character" w:styleId="IntenseReference">
    <w:name w:val="Intense Reference"/>
    <w:basedOn w:val="DefaultParagraphFont"/>
    <w:uiPriority w:val="32"/>
    <w:qFormat/>
    <w:rsid w:val="001B4B06"/>
    <w:rPr>
      <w:b/>
      <w:bCs/>
      <w:smallCaps/>
      <w:color w:val="0F4761" w:themeColor="accent1" w:themeShade="BF"/>
      <w:spacing w:val="5"/>
    </w:rPr>
  </w:style>
  <w:style w:type="table" w:styleId="TableGrid">
    <w:name w:val="Table Grid"/>
    <w:basedOn w:val="TableNormal"/>
    <w:uiPriority w:val="39"/>
    <w:rsid w:val="001B4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B3E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Rhiain robinson</dc:creator>
  <cp:keywords/>
  <dc:description/>
  <cp:lastModifiedBy>Rhiain Robinson</cp:lastModifiedBy>
  <cp:revision>2</cp:revision>
  <dcterms:created xsi:type="dcterms:W3CDTF">2025-12-27T13:43:00Z</dcterms:created>
  <dcterms:modified xsi:type="dcterms:W3CDTF">2025-12-27T13:43:00Z</dcterms:modified>
</cp:coreProperties>
</file>