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5A16301F"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5A16301F"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64F146C9" w:rsidR="0015469F" w:rsidRPr="0015469F" w:rsidRDefault="00CF0C59" w:rsidP="00CF0C59">
      <w:pPr>
        <w:rPr>
          <w:rFonts w:ascii="Sassoon Infant Rg" w:hAnsi="Sassoon Infant Rg"/>
          <w:color w:val="2F5496" w:themeColor="accent1" w:themeShade="BF"/>
          <w:sz w:val="28"/>
          <w:szCs w:val="28"/>
        </w:rPr>
      </w:pPr>
      <w:r>
        <w:rPr>
          <w:rFonts w:ascii="Sassoon Infant Rg" w:hAnsi="Sassoon Infant Rg"/>
          <w:color w:val="2F5496" w:themeColor="accent1" w:themeShade="BF"/>
          <w:sz w:val="28"/>
          <w:szCs w:val="28"/>
        </w:rPr>
        <w:t>Welcome back to Year 4, Fine class!</w:t>
      </w:r>
      <w:r w:rsidR="00253411" w:rsidRPr="00253411">
        <w:rPr>
          <w:rFonts w:ascii="Sassoon Infant Rg" w:hAnsi="Sassoon Infant Rg"/>
          <w:color w:val="2F5496" w:themeColor="accent1" w:themeShade="BF"/>
          <w:sz w:val="28"/>
          <w:szCs w:val="28"/>
        </w:rPr>
        <w:t xml:space="preserve"> As we embark on the second half of the term, get ready for a wealth of learning experiences and engaging projects.</w:t>
      </w:r>
    </w:p>
    <w:tbl>
      <w:tblPr>
        <w:tblStyle w:val="TableGrid"/>
        <w:tblW w:w="0" w:type="auto"/>
        <w:tblLook w:val="04A0" w:firstRow="1" w:lastRow="0" w:firstColumn="1" w:lastColumn="0" w:noHBand="0" w:noVBand="1"/>
      </w:tblPr>
      <w:tblGrid>
        <w:gridCol w:w="2405"/>
        <w:gridCol w:w="2410"/>
        <w:gridCol w:w="2835"/>
        <w:gridCol w:w="2806"/>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01328A">
        <w:tc>
          <w:tcPr>
            <w:tcW w:w="2405" w:type="dxa"/>
          </w:tcPr>
          <w:p w14:paraId="5A125CBE" w14:textId="2D35EEF5" w:rsidR="00F2197E"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Our </w:t>
            </w:r>
            <w:r w:rsidR="00F2197E">
              <w:rPr>
                <w:rFonts w:ascii="Sassoon Infant Rg" w:hAnsi="Sassoon Infant Rg"/>
                <w:b/>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be </w:t>
            </w:r>
            <w:r w:rsidR="0054275C">
              <w:rPr>
                <w:rFonts w:ascii="Sassoon Infant Rg" w:hAnsi="Sassoon Infant Rg"/>
                <w:sz w:val="24"/>
                <w:szCs w:val="24"/>
              </w:rPr>
              <w:t>exploring Greece.</w:t>
            </w:r>
          </w:p>
          <w:p w14:paraId="057F384A" w14:textId="77777777" w:rsidR="00F2197E" w:rsidRDefault="00F2197E" w:rsidP="007C786D">
            <w:pPr>
              <w:jc w:val="center"/>
              <w:rPr>
                <w:rFonts w:ascii="Sassoon Infant Rg" w:hAnsi="Sassoon Infant Rg"/>
                <w:sz w:val="24"/>
                <w:szCs w:val="24"/>
              </w:rPr>
            </w:pPr>
          </w:p>
          <w:p w14:paraId="631E5A46" w14:textId="662FB181" w:rsidR="00657278" w:rsidRDefault="0015469F" w:rsidP="007C786D">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 xml:space="preserve">develop our understanding of where Greece is and look closely at the human and physical features of this country. We will then draw comparisons between a region in Greece with Leeds. </w:t>
            </w:r>
            <w:r>
              <w:rPr>
                <w:rFonts w:ascii="Sassoon Infant Rg" w:hAnsi="Sassoon Infant Rg"/>
                <w:sz w:val="24"/>
                <w:szCs w:val="24"/>
              </w:rPr>
              <w:t xml:space="preserve"> </w:t>
            </w:r>
          </w:p>
          <w:p w14:paraId="1E7A0AC5" w14:textId="77777777" w:rsidR="007C786D" w:rsidRDefault="007C786D" w:rsidP="007C786D">
            <w:pPr>
              <w:jc w:val="center"/>
              <w:rPr>
                <w:rFonts w:ascii="Sassoon Infant Rg" w:hAnsi="Sassoon Infant Rg"/>
                <w:sz w:val="24"/>
                <w:szCs w:val="24"/>
              </w:rPr>
            </w:pPr>
          </w:p>
          <w:p w14:paraId="4AFBEB27" w14:textId="36AD535E" w:rsidR="007C786D" w:rsidRPr="007C786D" w:rsidRDefault="0054275C" w:rsidP="007C786D">
            <w:pPr>
              <w:jc w:val="center"/>
              <w:rPr>
                <w:rFonts w:ascii="Sassoon Infant Rg" w:hAnsi="Sassoon Infant Rg"/>
                <w:sz w:val="24"/>
                <w:szCs w:val="24"/>
              </w:rPr>
            </w:pPr>
            <w:r>
              <w:rPr>
                <w:rFonts w:ascii="Sassoon Infant Rg" w:hAnsi="Sassoon Infant Rg"/>
                <w:noProof/>
                <w:color w:val="2F5496" w:themeColor="accent1" w:themeShade="BF"/>
                <w:sz w:val="24"/>
                <w:szCs w:val="24"/>
              </w:rPr>
              <w:drawing>
                <wp:anchor distT="0" distB="0" distL="114300" distR="114300" simplePos="0" relativeHeight="251661312" behindDoc="0" locked="0" layoutInCell="1" allowOverlap="1" wp14:anchorId="7A645AAB" wp14:editId="422A219E">
                  <wp:simplePos x="0" y="0"/>
                  <wp:positionH relativeFrom="column">
                    <wp:posOffset>-71755</wp:posOffset>
                  </wp:positionH>
                  <wp:positionV relativeFrom="paragraph">
                    <wp:posOffset>158750</wp:posOffset>
                  </wp:positionV>
                  <wp:extent cx="1531620" cy="1021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1021080"/>
                          </a:xfrm>
                          <a:prstGeom prst="rect">
                            <a:avLst/>
                          </a:prstGeom>
                          <a:noFill/>
                        </pic:spPr>
                      </pic:pic>
                    </a:graphicData>
                  </a:graphic>
                  <wp14:sizeRelH relativeFrom="page">
                    <wp14:pctWidth>0</wp14:pctWidth>
                  </wp14:sizeRelH>
                  <wp14:sizeRelV relativeFrom="page">
                    <wp14:pctHeight>0</wp14:pctHeight>
                  </wp14:sizeRelV>
                </wp:anchor>
              </w:drawing>
            </w:r>
          </w:p>
          <w:p w14:paraId="3D790ADD" w14:textId="51AB60CC" w:rsidR="00657278" w:rsidRPr="007C786D" w:rsidRDefault="00657278" w:rsidP="007C786D">
            <w:pPr>
              <w:jc w:val="center"/>
              <w:rPr>
                <w:rFonts w:ascii="Sassoon Infant Rg" w:hAnsi="Sassoon Infant Rg"/>
                <w:color w:val="2F5496" w:themeColor="accent1" w:themeShade="BF"/>
                <w:sz w:val="24"/>
                <w:szCs w:val="24"/>
              </w:rPr>
            </w:pPr>
          </w:p>
        </w:tc>
        <w:tc>
          <w:tcPr>
            <w:tcW w:w="2410" w:type="dxa"/>
          </w:tcPr>
          <w:p w14:paraId="67A29600" w14:textId="5AA1B1C4" w:rsidR="00657278" w:rsidRPr="007C786D"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sidR="008B2695">
              <w:rPr>
                <w:rFonts w:ascii="Sassoon Infant Rg" w:hAnsi="Sassoon Infant Rg"/>
                <w:bCs/>
                <w:sz w:val="24"/>
                <w:szCs w:val="24"/>
              </w:rPr>
              <w:t>w</w:t>
            </w:r>
            <w:r w:rsidR="00657278" w:rsidRPr="007C786D">
              <w:rPr>
                <w:rFonts w:ascii="Sassoon Infant Rg" w:hAnsi="Sassoon Infant Rg"/>
                <w:sz w:val="24"/>
                <w:szCs w:val="24"/>
              </w:rPr>
              <w:t>e will</w:t>
            </w:r>
            <w:r w:rsidR="0054275C">
              <w:rPr>
                <w:rFonts w:ascii="Sassoon Infant Rg" w:hAnsi="Sassoon Infant Rg"/>
                <w:sz w:val="24"/>
                <w:szCs w:val="24"/>
              </w:rPr>
              <w:t xml:space="preserve"> learn how to compare and group materials together, according to whether they are solids, liquids or gases and observe that some materials change state when they are heated or cooled.</w:t>
            </w:r>
            <w:r w:rsidR="0001328A">
              <w:rPr>
                <w:rFonts w:ascii="Sassoon Infant Rg" w:hAnsi="Sassoon Infant Rg"/>
                <w:sz w:val="24"/>
                <w:szCs w:val="24"/>
              </w:rPr>
              <w:t xml:space="preserve"> We will learn that solids retain their shape and can be held.</w:t>
            </w:r>
          </w:p>
          <w:p w14:paraId="63617668" w14:textId="75823E4B" w:rsidR="00657278" w:rsidRPr="007C786D" w:rsidRDefault="0054275C" w:rsidP="007C786D">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2336" behindDoc="0" locked="0" layoutInCell="1" allowOverlap="1" wp14:anchorId="03BDBD4F" wp14:editId="556E7AA9">
                  <wp:simplePos x="0" y="0"/>
                  <wp:positionH relativeFrom="column">
                    <wp:posOffset>10160</wp:posOffset>
                  </wp:positionH>
                  <wp:positionV relativeFrom="paragraph">
                    <wp:posOffset>318770</wp:posOffset>
                  </wp:positionV>
                  <wp:extent cx="1409700" cy="100746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007469"/>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Pr>
          <w:p w14:paraId="2D087004" w14:textId="4F29FDCF"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w:t>
            </w:r>
            <w:r w:rsidR="008B2695">
              <w:rPr>
                <w:rFonts w:ascii="Sassoon Infant Rg" w:hAnsi="Sassoon Infant Rg"/>
                <w:sz w:val="24"/>
                <w:szCs w:val="24"/>
              </w:rPr>
              <w:t xml:space="preserve"> we will continue to consolidate our learning on place value, area, addition and subtraction. We will also</w:t>
            </w:r>
            <w:r w:rsidRPr="007C786D">
              <w:rPr>
                <w:rFonts w:ascii="Sassoon Infant Rg" w:hAnsi="Sassoon Infant Rg"/>
                <w:sz w:val="24"/>
                <w:szCs w:val="24"/>
              </w:rPr>
              <w:t xml:space="preserve"> </w:t>
            </w:r>
            <w:r w:rsidR="008B2695">
              <w:rPr>
                <w:rFonts w:ascii="Sassoon Infant Rg" w:hAnsi="Sassoon Infant Rg"/>
                <w:sz w:val="24"/>
                <w:szCs w:val="24"/>
              </w:rPr>
              <w:t>explore the relationship between multiplicat</w:t>
            </w:r>
            <w:r w:rsidR="00F2197E">
              <w:rPr>
                <w:rFonts w:ascii="Sassoon Infant Rg" w:hAnsi="Sassoon Infant Rg"/>
                <w:sz w:val="24"/>
                <w:szCs w:val="24"/>
              </w:rPr>
              <w:t xml:space="preserve">ion and </w:t>
            </w:r>
            <w:r w:rsidR="0015469F">
              <w:rPr>
                <w:rFonts w:ascii="Sassoon Infant Rg" w:hAnsi="Sassoon Infant Rg"/>
                <w:sz w:val="24"/>
                <w:szCs w:val="24"/>
              </w:rPr>
              <w:t>division</w:t>
            </w:r>
            <w:r w:rsidRPr="007C786D">
              <w:rPr>
                <w:rFonts w:ascii="Sassoon Infant Rg" w:hAnsi="Sassoon Infant Rg"/>
                <w:sz w:val="24"/>
                <w:szCs w:val="24"/>
              </w:rPr>
              <w:t>.</w:t>
            </w:r>
            <w:r w:rsidR="0015469F">
              <w:rPr>
                <w:rFonts w:ascii="Sassoon Infant Rg" w:hAnsi="Sassoon Infant Rg"/>
                <w:sz w:val="24"/>
                <w:szCs w:val="24"/>
              </w:rPr>
              <w:t xml:space="preserve"> In order to be successful in these lessons, it is essential that the children continue to work on their times tables and speed up their recall of times table and division facts. </w:t>
            </w:r>
          </w:p>
          <w:p w14:paraId="37BE0313" w14:textId="6A839709" w:rsidR="007C786D" w:rsidRDefault="0015469F"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32C85B29">
                  <wp:simplePos x="0" y="0"/>
                  <wp:positionH relativeFrom="column">
                    <wp:posOffset>210185</wp:posOffset>
                  </wp:positionH>
                  <wp:positionV relativeFrom="paragraph">
                    <wp:posOffset>127635</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5100BF68" w:rsidR="007C786D" w:rsidRDefault="007C786D" w:rsidP="007C786D">
            <w:pPr>
              <w:jc w:val="center"/>
              <w:rPr>
                <w:rFonts w:ascii="Sassoon Infant Rg" w:hAnsi="Sassoon Infant Rg"/>
                <w:sz w:val="24"/>
                <w:szCs w:val="24"/>
              </w:rPr>
            </w:pPr>
          </w:p>
          <w:p w14:paraId="0BDBC4C7" w14:textId="65C189D0"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17788B43" w14:textId="2E2AB373" w:rsidR="007C786D" w:rsidRPr="007C786D" w:rsidRDefault="007C786D" w:rsidP="007C786D">
            <w:pPr>
              <w:jc w:val="center"/>
              <w:rPr>
                <w:rFonts w:ascii="Sassoon Infant Rg" w:hAnsi="Sassoon Infant Rg"/>
                <w:sz w:val="24"/>
                <w:szCs w:val="24"/>
              </w:rPr>
            </w:pPr>
          </w:p>
          <w:p w14:paraId="068353AC" w14:textId="60C55DE1" w:rsidR="00657278" w:rsidRPr="007C786D" w:rsidRDefault="00657278" w:rsidP="007C786D">
            <w:pPr>
              <w:jc w:val="cente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806" w:type="dxa"/>
          </w:tcPr>
          <w:p w14:paraId="586F41AD" w14:textId="0F0692A8" w:rsidR="00FE691F" w:rsidRPr="007C786D"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Pr="007C786D">
              <w:rPr>
                <w:rFonts w:ascii="Sassoon Infant Rg" w:hAnsi="Sassoon Infant Rg"/>
                <w:sz w:val="24"/>
                <w:szCs w:val="24"/>
              </w:rPr>
              <w:t>we will be</w:t>
            </w:r>
            <w:r w:rsidR="005506AF">
              <w:rPr>
                <w:rFonts w:ascii="Sassoon Infant Rg" w:hAnsi="Sassoon Infant Rg"/>
                <w:sz w:val="24"/>
                <w:szCs w:val="24"/>
              </w:rPr>
              <w:t xml:space="preserve"> reading, reciting and enjoying simple riddles before writing our own. We will then focus on the text ‘I was a Rat!’ to write a narrative, exploring the use of description and setting. To finish, we will write a non-chronological report about life in modern Greece showcasing our geography learning. </w:t>
            </w:r>
            <w:r w:rsidR="0015469F">
              <w:rPr>
                <w:rFonts w:ascii="Sassoon Infant Rg" w:hAnsi="Sassoon Infant Rg"/>
                <w:sz w:val="24"/>
                <w:szCs w:val="24"/>
              </w:rPr>
              <w:t xml:space="preserve"> </w:t>
            </w:r>
          </w:p>
          <w:p w14:paraId="3F37639D" w14:textId="73460CA3" w:rsidR="0015469F" w:rsidRPr="007C786D" w:rsidRDefault="005506AF" w:rsidP="00FE691F">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63360" behindDoc="0" locked="0" layoutInCell="1" allowOverlap="1" wp14:anchorId="40149326" wp14:editId="6E9E7532">
                  <wp:simplePos x="0" y="0"/>
                  <wp:positionH relativeFrom="column">
                    <wp:posOffset>395605</wp:posOffset>
                  </wp:positionH>
                  <wp:positionV relativeFrom="paragraph">
                    <wp:posOffset>113665</wp:posOffset>
                  </wp:positionV>
                  <wp:extent cx="975360" cy="1498458"/>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149845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EF4582C" w14:textId="77777777"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390"/>
        <w:gridCol w:w="6066"/>
      </w:tblGrid>
      <w:tr w:rsidR="005D08E1" w:rsidRPr="007C786D" w14:paraId="47E37CA3" w14:textId="77777777" w:rsidTr="00AE1382">
        <w:tc>
          <w:tcPr>
            <w:tcW w:w="4390" w:type="dxa"/>
          </w:tcPr>
          <w:p w14:paraId="3EE75DD6" w14:textId="77EBE89E"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3047F514" w14:textId="77777777" w:rsidR="00AD362C" w:rsidRDefault="00AD362C" w:rsidP="005D08E1">
            <w:pPr>
              <w:tabs>
                <w:tab w:val="center" w:pos="5233"/>
              </w:tabs>
              <w:rPr>
                <w:rFonts w:ascii="Sassoon Infant Rg" w:hAnsi="Sassoon Infant Rg"/>
                <w:color w:val="FF0000"/>
                <w:sz w:val="24"/>
                <w:szCs w:val="24"/>
              </w:rPr>
            </w:pPr>
          </w:p>
          <w:p w14:paraId="4FB827A8" w14:textId="12524DC7" w:rsidR="00AD362C" w:rsidRDefault="00AD362C" w:rsidP="00AD362C">
            <w:pPr>
              <w:rPr>
                <w:rFonts w:ascii="Sassoon Infant" w:hAnsi="Sassoon Infant"/>
                <w:color w:val="FF0000"/>
                <w:sz w:val="24"/>
                <w:szCs w:val="24"/>
              </w:rPr>
            </w:pPr>
            <w:r w:rsidRPr="00AD362C">
              <w:rPr>
                <w:rFonts w:ascii="Sassoon Infant" w:hAnsi="Sassoon Infant"/>
                <w:color w:val="FF0000"/>
                <w:sz w:val="24"/>
                <w:szCs w:val="24"/>
              </w:rPr>
              <w:t xml:space="preserve">Our </w:t>
            </w:r>
            <w:r w:rsidRPr="00AD362C">
              <w:rPr>
                <w:rFonts w:ascii="Sassoon Infant" w:hAnsi="Sassoon Infant"/>
                <w:b/>
                <w:color w:val="FF0000"/>
                <w:sz w:val="24"/>
                <w:szCs w:val="24"/>
                <w:u w:val="single"/>
              </w:rPr>
              <w:t xml:space="preserve">PE </w:t>
            </w:r>
            <w:r w:rsidRPr="00AD362C">
              <w:rPr>
                <w:rFonts w:ascii="Sassoon Infant" w:hAnsi="Sassoon Infant"/>
                <w:bCs/>
                <w:color w:val="FF0000"/>
                <w:sz w:val="24"/>
                <w:szCs w:val="24"/>
              </w:rPr>
              <w:t>days are Tuesday and Thursday</w:t>
            </w:r>
            <w:r w:rsidRPr="00AD362C">
              <w:rPr>
                <w:rFonts w:ascii="Sassoon Infant" w:hAnsi="Sassoon Infant"/>
                <w:b/>
                <w:color w:val="FF0000"/>
                <w:sz w:val="24"/>
                <w:szCs w:val="24"/>
              </w:rPr>
              <w:t>.</w:t>
            </w:r>
            <w:r w:rsidRPr="00AD362C">
              <w:rPr>
                <w:rFonts w:ascii="Sassoon Infant" w:hAnsi="Sassoon Infant"/>
                <w:color w:val="FF0000"/>
                <w:sz w:val="24"/>
                <w:szCs w:val="24"/>
              </w:rPr>
              <w:t xml:space="preserve"> As it will be getting cooler, tracksuits/ jogging suits or a warm jumper may be worn and appropriate training shoes. All jewellery must be removed during PE sessions.</w:t>
            </w:r>
          </w:p>
          <w:p w14:paraId="06D8F4BA" w14:textId="4C314821" w:rsidR="00AD362C" w:rsidRDefault="00AD362C" w:rsidP="00AD362C">
            <w:pPr>
              <w:rPr>
                <w:rFonts w:ascii="Sassoon Infant" w:hAnsi="Sassoon Infant"/>
                <w:color w:val="FF0000"/>
                <w:sz w:val="24"/>
                <w:szCs w:val="24"/>
              </w:rPr>
            </w:pPr>
          </w:p>
          <w:p w14:paraId="19A8FB8C" w14:textId="25976A7E" w:rsidR="00AD362C" w:rsidRDefault="00AD362C" w:rsidP="00AD362C">
            <w:pPr>
              <w:rPr>
                <w:rFonts w:ascii="Sassoon Infant" w:hAnsi="Sassoon Infant"/>
                <w:color w:val="FF0000"/>
                <w:sz w:val="24"/>
                <w:szCs w:val="24"/>
              </w:rPr>
            </w:pPr>
            <w:r>
              <w:rPr>
                <w:rFonts w:ascii="Sassoon Infant" w:hAnsi="Sassoon Infant"/>
                <w:color w:val="FF0000"/>
                <w:sz w:val="24"/>
                <w:szCs w:val="24"/>
              </w:rPr>
              <w:t>Tuesday 26</w:t>
            </w:r>
            <w:r w:rsidRPr="00AD362C">
              <w:rPr>
                <w:rFonts w:ascii="Sassoon Infant" w:hAnsi="Sassoon Infant"/>
                <w:color w:val="FF0000"/>
                <w:sz w:val="24"/>
                <w:szCs w:val="24"/>
                <w:vertAlign w:val="superscript"/>
              </w:rPr>
              <w:t>th</w:t>
            </w:r>
            <w:r>
              <w:rPr>
                <w:rFonts w:ascii="Sassoon Infant" w:hAnsi="Sassoon Infant"/>
                <w:color w:val="FF0000"/>
                <w:sz w:val="24"/>
                <w:szCs w:val="24"/>
              </w:rPr>
              <w:t xml:space="preserve"> – Wednesday 27</w:t>
            </w:r>
            <w:r w:rsidRPr="00AD362C">
              <w:rPr>
                <w:rFonts w:ascii="Sassoon Infant" w:hAnsi="Sassoon Infant"/>
                <w:color w:val="FF0000"/>
                <w:sz w:val="24"/>
                <w:szCs w:val="24"/>
                <w:vertAlign w:val="superscript"/>
              </w:rPr>
              <w:t>th</w:t>
            </w:r>
            <w:r>
              <w:rPr>
                <w:rFonts w:ascii="Sassoon Infant" w:hAnsi="Sassoon Infant"/>
                <w:color w:val="FF0000"/>
                <w:sz w:val="24"/>
                <w:szCs w:val="24"/>
              </w:rPr>
              <w:t xml:space="preserve"> November – Parents Evening.</w:t>
            </w:r>
          </w:p>
          <w:p w14:paraId="3CDD25B6" w14:textId="0AFC8AF7" w:rsidR="00AD362C" w:rsidRDefault="00AD362C" w:rsidP="00AD362C">
            <w:pPr>
              <w:rPr>
                <w:rFonts w:ascii="Sassoon Infant" w:hAnsi="Sassoon Infant"/>
                <w:color w:val="FF0000"/>
                <w:sz w:val="24"/>
                <w:szCs w:val="24"/>
              </w:rPr>
            </w:pPr>
          </w:p>
          <w:p w14:paraId="156BE306" w14:textId="2144B006" w:rsidR="00AD362C" w:rsidRPr="00AD362C" w:rsidRDefault="00AD362C" w:rsidP="00AD362C">
            <w:pPr>
              <w:rPr>
                <w:rFonts w:ascii="Sassoon Infant" w:hAnsi="Sassoon Infant"/>
                <w:color w:val="FF0000"/>
                <w:sz w:val="24"/>
                <w:szCs w:val="24"/>
              </w:rPr>
            </w:pPr>
            <w:r>
              <w:rPr>
                <w:rFonts w:ascii="Sassoon Infant" w:hAnsi="Sassoon Infant"/>
                <w:color w:val="FF0000"/>
                <w:sz w:val="24"/>
                <w:szCs w:val="24"/>
              </w:rPr>
              <w:t>Friday 13</w:t>
            </w:r>
            <w:r w:rsidRPr="00AD362C">
              <w:rPr>
                <w:rFonts w:ascii="Sassoon Infant" w:hAnsi="Sassoon Infant"/>
                <w:color w:val="FF0000"/>
                <w:sz w:val="24"/>
                <w:szCs w:val="24"/>
                <w:vertAlign w:val="superscript"/>
              </w:rPr>
              <w:t>th</w:t>
            </w:r>
            <w:r>
              <w:rPr>
                <w:rFonts w:ascii="Sassoon Infant" w:hAnsi="Sassoon Infant"/>
                <w:color w:val="FF0000"/>
                <w:sz w:val="24"/>
                <w:szCs w:val="24"/>
              </w:rPr>
              <w:t xml:space="preserve"> December – Open Doors Afternoon.</w:t>
            </w:r>
          </w:p>
          <w:p w14:paraId="099239A3" w14:textId="77777777" w:rsidR="00AD362C" w:rsidRPr="00AD362C" w:rsidRDefault="00AD362C" w:rsidP="00AD362C">
            <w:pPr>
              <w:tabs>
                <w:tab w:val="center" w:pos="5233"/>
              </w:tabs>
              <w:rPr>
                <w:rFonts w:ascii="Sassoon Infant" w:hAnsi="Sassoon Infant"/>
                <w:color w:val="FF0000"/>
                <w:sz w:val="24"/>
                <w:szCs w:val="24"/>
              </w:rPr>
            </w:pPr>
          </w:p>
          <w:p w14:paraId="5E2EFDEB" w14:textId="5A6837FF" w:rsidR="002E6779" w:rsidRPr="00AD362C" w:rsidRDefault="00AD362C" w:rsidP="007C786D">
            <w:pPr>
              <w:tabs>
                <w:tab w:val="center" w:pos="5233"/>
              </w:tabs>
              <w:rPr>
                <w:rFonts w:ascii="Sassoon Infant" w:hAnsi="Sassoon Infant"/>
                <w:color w:val="FF0000"/>
                <w:sz w:val="24"/>
                <w:szCs w:val="24"/>
              </w:rPr>
            </w:pPr>
            <w:r w:rsidRPr="00AD362C">
              <w:rPr>
                <w:rFonts w:ascii="Sassoon Infant" w:hAnsi="Sassoon Infant"/>
                <w:color w:val="FF0000"/>
                <w:sz w:val="24"/>
                <w:szCs w:val="24"/>
              </w:rPr>
              <w:t>Wednesday 18</w:t>
            </w:r>
            <w:r w:rsidRPr="00AD362C">
              <w:rPr>
                <w:rFonts w:ascii="Sassoon Infant" w:hAnsi="Sassoon Infant"/>
                <w:color w:val="FF0000"/>
                <w:sz w:val="24"/>
                <w:szCs w:val="24"/>
                <w:vertAlign w:val="superscript"/>
              </w:rPr>
              <w:t>th</w:t>
            </w:r>
            <w:r w:rsidRPr="00AD362C">
              <w:rPr>
                <w:rFonts w:ascii="Sassoon Infant" w:hAnsi="Sassoon Infant"/>
                <w:color w:val="FF0000"/>
                <w:sz w:val="24"/>
                <w:szCs w:val="24"/>
              </w:rPr>
              <w:t xml:space="preserve"> – Friday 20</w:t>
            </w:r>
            <w:r w:rsidRPr="00AD362C">
              <w:rPr>
                <w:rFonts w:ascii="Sassoon Infant" w:hAnsi="Sassoon Infant"/>
                <w:color w:val="FF0000"/>
                <w:sz w:val="24"/>
                <w:szCs w:val="24"/>
                <w:vertAlign w:val="superscript"/>
              </w:rPr>
              <w:t>th</w:t>
            </w:r>
            <w:r w:rsidRPr="00AD362C">
              <w:rPr>
                <w:rFonts w:ascii="Sassoon Infant" w:hAnsi="Sassoon Infant"/>
                <w:color w:val="FF0000"/>
                <w:sz w:val="24"/>
                <w:szCs w:val="24"/>
              </w:rPr>
              <w:t xml:space="preserve"> December – </w:t>
            </w:r>
            <w:r>
              <w:rPr>
                <w:rFonts w:ascii="Sassoon Infant" w:hAnsi="Sassoon Infant"/>
                <w:color w:val="FF0000"/>
                <w:sz w:val="24"/>
                <w:szCs w:val="24"/>
              </w:rPr>
              <w:t xml:space="preserve">Herd Farm residential. </w:t>
            </w:r>
            <w:r w:rsidR="00E66C5E" w:rsidRPr="0056357A">
              <w:rPr>
                <w:rFonts w:ascii="Sassoon Infant Rg" w:hAnsi="Sassoon Infant Rg"/>
                <w:color w:val="FF0000"/>
              </w:rPr>
              <w:t xml:space="preserve"> </w:t>
            </w:r>
          </w:p>
        </w:tc>
        <w:tc>
          <w:tcPr>
            <w:tcW w:w="6066" w:type="dxa"/>
          </w:tcPr>
          <w:p w14:paraId="4BD01050" w14:textId="2CA46742"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1626033A" w14:textId="77777777" w:rsidR="00AE1382" w:rsidRPr="00691F50" w:rsidRDefault="00AE1382" w:rsidP="00AE1382">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Pr>
                <w:rFonts w:ascii="Sassoon Infant Rg" w:hAnsi="Sassoon Infant Rg"/>
                <w:color w:val="538135" w:themeColor="accent6" w:themeShade="BF"/>
                <w:sz w:val="24"/>
                <w:szCs w:val="24"/>
              </w:rPr>
              <w:t xml:space="preserve">. Reading records and books should be brought to school </w:t>
            </w:r>
            <w:r w:rsidRPr="00936F5A">
              <w:rPr>
                <w:rFonts w:ascii="Sassoon Infant Rg" w:hAnsi="Sassoon Infant Rg"/>
                <w:b/>
                <w:bCs/>
                <w:color w:val="538135" w:themeColor="accent6" w:themeShade="BF"/>
                <w:sz w:val="24"/>
                <w:szCs w:val="24"/>
              </w:rPr>
              <w:t>every day</w:t>
            </w:r>
            <w:r>
              <w:rPr>
                <w:rFonts w:ascii="Sassoon Infant Rg" w:hAnsi="Sassoon Infant Rg"/>
                <w:color w:val="538135" w:themeColor="accent6" w:themeShade="BF"/>
                <w:sz w:val="24"/>
                <w:szCs w:val="24"/>
              </w:rPr>
              <w:t xml:space="preserve"> so that a member of staff can read with them in school. These reading books will be changed on a Friday if the reading record has been signed. </w:t>
            </w:r>
          </w:p>
          <w:p w14:paraId="4B567E18" w14:textId="77777777" w:rsidR="00AE1382" w:rsidRDefault="00AE1382" w:rsidP="00AE1382">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children will complete a spelling </w:t>
            </w:r>
            <w:r>
              <w:rPr>
                <w:rFonts w:ascii="Sassoon Infant Rg" w:hAnsi="Sassoon Infant Rg"/>
                <w:color w:val="538135" w:themeColor="accent6" w:themeShade="BF"/>
                <w:sz w:val="24"/>
                <w:szCs w:val="24"/>
              </w:rPr>
              <w:t>quiz</w:t>
            </w:r>
            <w:r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Pr>
                <w:rFonts w:ascii="Sassoon Infant Rg" w:hAnsi="Sassoon Infant Rg"/>
                <w:color w:val="538135" w:themeColor="accent6" w:themeShade="BF"/>
                <w:sz w:val="24"/>
                <w:szCs w:val="24"/>
              </w:rPr>
              <w:t>s</w:t>
            </w:r>
            <w:r w:rsidRPr="00691F50">
              <w:rPr>
                <w:rFonts w:ascii="Sassoon Infant Rg" w:hAnsi="Sassoon Infant Rg"/>
                <w:color w:val="538135" w:themeColor="accent6" w:themeShade="BF"/>
                <w:sz w:val="24"/>
                <w:szCs w:val="24"/>
              </w:rPr>
              <w:t xml:space="preserve">e these at home (and at school) on a regular basis. </w:t>
            </w:r>
          </w:p>
          <w:p w14:paraId="5C29BA78" w14:textId="633FE7F1" w:rsidR="00494CD7" w:rsidRPr="00AE1382" w:rsidRDefault="00AE1382" w:rsidP="00AE1382">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log onto TTRockstars to improve their times tables knowledge.</w:t>
            </w:r>
            <w:r>
              <w:rPr>
                <w:rFonts w:ascii="Sassoon Infant Rg" w:hAnsi="Sassoon Infant Rg"/>
                <w:color w:val="538135" w:themeColor="accent6" w:themeShade="BF"/>
                <w:sz w:val="24"/>
                <w:szCs w:val="24"/>
              </w:rPr>
              <w:t xml:space="preserve"> This is constantly monitored as well as accessed in class to prepare the children for their Multiplication Times Table Check in June.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1CDC21C0"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Beaumont &amp; M</w:t>
      </w:r>
      <w:r w:rsidR="00AE1382">
        <w:rPr>
          <w:rFonts w:ascii="Sassoon Infant Rg" w:hAnsi="Sassoon Infant Rg"/>
          <w:color w:val="2F5496" w:themeColor="accent1" w:themeShade="BF"/>
          <w:sz w:val="24"/>
          <w:szCs w:val="24"/>
        </w:rPr>
        <w:t>iss Croft</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Sassoon Infant">
    <w:altName w:val="Calibri"/>
    <w:charset w:val="00"/>
    <w:family w:val="auto"/>
    <w:pitch w:val="variable"/>
    <w:sig w:usb0="800000AF" w:usb1="4000004A"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1328A"/>
    <w:rsid w:val="00075B21"/>
    <w:rsid w:val="0015469F"/>
    <w:rsid w:val="00193D3E"/>
    <w:rsid w:val="00253411"/>
    <w:rsid w:val="002E6779"/>
    <w:rsid w:val="002F3641"/>
    <w:rsid w:val="0031267C"/>
    <w:rsid w:val="00356332"/>
    <w:rsid w:val="00434422"/>
    <w:rsid w:val="00494CD7"/>
    <w:rsid w:val="004971F9"/>
    <w:rsid w:val="004F57EE"/>
    <w:rsid w:val="005109A1"/>
    <w:rsid w:val="0054275C"/>
    <w:rsid w:val="005506AF"/>
    <w:rsid w:val="00584A8D"/>
    <w:rsid w:val="005A09E2"/>
    <w:rsid w:val="005D08E1"/>
    <w:rsid w:val="00615FC9"/>
    <w:rsid w:val="006269EC"/>
    <w:rsid w:val="00657278"/>
    <w:rsid w:val="00681336"/>
    <w:rsid w:val="00691F50"/>
    <w:rsid w:val="006D7538"/>
    <w:rsid w:val="007647C1"/>
    <w:rsid w:val="00782889"/>
    <w:rsid w:val="00790084"/>
    <w:rsid w:val="007C786D"/>
    <w:rsid w:val="00811C52"/>
    <w:rsid w:val="008B2695"/>
    <w:rsid w:val="008B7D59"/>
    <w:rsid w:val="009674FC"/>
    <w:rsid w:val="00A70AD7"/>
    <w:rsid w:val="00AC7FF7"/>
    <w:rsid w:val="00AD362C"/>
    <w:rsid w:val="00AE1382"/>
    <w:rsid w:val="00B121E9"/>
    <w:rsid w:val="00B223B7"/>
    <w:rsid w:val="00B623BE"/>
    <w:rsid w:val="00C73E3C"/>
    <w:rsid w:val="00CA1BA5"/>
    <w:rsid w:val="00CF0C59"/>
    <w:rsid w:val="00E66C5E"/>
    <w:rsid w:val="00EE6D1E"/>
    <w:rsid w:val="00F2197E"/>
    <w:rsid w:val="00FE03FA"/>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Amelia Croft</cp:lastModifiedBy>
  <cp:revision>33</cp:revision>
  <dcterms:created xsi:type="dcterms:W3CDTF">2023-11-04T16:19:00Z</dcterms:created>
  <dcterms:modified xsi:type="dcterms:W3CDTF">2024-11-04T19:44:00Z</dcterms:modified>
</cp:coreProperties>
</file>