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30" w:type="dxa"/>
        <w:tblInd w:w="-1281" w:type="dxa"/>
        <w:shd w:val="clear" w:color="auto" w:fill="FFFFFF" w:themeFill="background1"/>
        <w:tblLayout w:type="fixed"/>
        <w:tblLook w:val="04A0" w:firstRow="1" w:lastRow="0" w:firstColumn="1" w:lastColumn="0" w:noHBand="0" w:noVBand="1"/>
      </w:tblPr>
      <w:tblGrid>
        <w:gridCol w:w="1980"/>
        <w:gridCol w:w="2978"/>
        <w:gridCol w:w="5583"/>
        <w:gridCol w:w="4048"/>
        <w:gridCol w:w="1841"/>
      </w:tblGrid>
      <w:tr w:rsidR="001168B7" w:rsidRPr="00F440B9" w14:paraId="73D51DBB" w14:textId="77777777" w:rsidTr="001D40BA">
        <w:trPr>
          <w:trHeight w:val="452"/>
        </w:trPr>
        <w:tc>
          <w:tcPr>
            <w:tcW w:w="1980"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09" w:type="dxa"/>
            <w:gridSpan w:val="3"/>
            <w:shd w:val="clear" w:color="auto" w:fill="FFFFFF" w:themeFill="background1"/>
          </w:tcPr>
          <w:p w14:paraId="030C24C5" w14:textId="124FA7D2" w:rsidR="001168B7" w:rsidRPr="002F2B10" w:rsidRDefault="00076C47" w:rsidP="001168B7">
            <w:pPr>
              <w:spacing w:before="60"/>
              <w:jc w:val="center"/>
              <w:rPr>
                <w:rFonts w:ascii="Comic Sans MS" w:hAnsi="Comic Sans MS"/>
                <w:b/>
                <w:sz w:val="28"/>
                <w:szCs w:val="28"/>
              </w:rPr>
            </w:pPr>
            <w:r>
              <w:rPr>
                <w:rFonts w:ascii="Comic Sans MS" w:hAnsi="Comic Sans MS"/>
                <w:b/>
                <w:sz w:val="28"/>
                <w:szCs w:val="28"/>
              </w:rPr>
              <w:t>Living Things and their Habitats</w:t>
            </w:r>
          </w:p>
        </w:tc>
        <w:tc>
          <w:tcPr>
            <w:tcW w:w="1841"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D40BA">
        <w:trPr>
          <w:trHeight w:val="398"/>
        </w:trPr>
        <w:tc>
          <w:tcPr>
            <w:tcW w:w="1980"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77" w:type="dxa"/>
            <w:shd w:val="clear" w:color="auto" w:fill="FFFFFF" w:themeFill="background1"/>
          </w:tcPr>
          <w:p w14:paraId="785DCCB1" w14:textId="07975DC8"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0B6033">
              <w:rPr>
                <w:rFonts w:ascii="Comic Sans MS" w:hAnsi="Comic Sans MS"/>
                <w:b/>
              </w:rPr>
              <w:t>4</w:t>
            </w:r>
          </w:p>
        </w:tc>
        <w:tc>
          <w:tcPr>
            <w:tcW w:w="5583"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47" w:type="dxa"/>
            <w:shd w:val="clear" w:color="auto" w:fill="FFFFFF" w:themeFill="background1"/>
          </w:tcPr>
          <w:p w14:paraId="4BEE9D31" w14:textId="0EA665B5"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B17A5D">
              <w:rPr>
                <w:rFonts w:ascii="Comic Sans MS" w:hAnsi="Comic Sans MS"/>
                <w:b/>
              </w:rPr>
              <w:t>S</w:t>
            </w:r>
            <w:r w:rsidR="005B4C15">
              <w:rPr>
                <w:rFonts w:ascii="Comic Sans MS" w:hAnsi="Comic Sans MS"/>
                <w:b/>
              </w:rPr>
              <w:t>ummer 2</w:t>
            </w:r>
          </w:p>
        </w:tc>
        <w:tc>
          <w:tcPr>
            <w:tcW w:w="1841"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1D40BA">
        <w:trPr>
          <w:trHeight w:val="4021"/>
        </w:trPr>
        <w:tc>
          <w:tcPr>
            <w:tcW w:w="4958" w:type="dxa"/>
            <w:gridSpan w:val="2"/>
            <w:shd w:val="clear" w:color="auto" w:fill="EDEDED" w:themeFill="accent3" w:themeFillTint="33"/>
          </w:tcPr>
          <w:p w14:paraId="0D8C3863" w14:textId="7C54F311"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1A03F78B" w14:textId="77777777" w:rsidR="00817277" w:rsidRDefault="00F31BF7"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sidRPr="00F31BF7">
              <w:rPr>
                <w:rFonts w:ascii="Comic Sans MS" w:hAnsi="Comic Sans MS" w:cs="Arial"/>
                <w:noProof/>
                <w:color w:val="000000"/>
                <w:sz w:val="20"/>
                <w:szCs w:val="20"/>
              </w:rPr>
              <w:drawing>
                <wp:anchor distT="0" distB="0" distL="114300" distR="114300" simplePos="0" relativeHeight="251710464" behindDoc="0" locked="0" layoutInCell="1" allowOverlap="1" wp14:anchorId="46B4195C" wp14:editId="2047EDF5">
                  <wp:simplePos x="0" y="0"/>
                  <wp:positionH relativeFrom="column">
                    <wp:posOffset>1442971</wp:posOffset>
                  </wp:positionH>
                  <wp:positionV relativeFrom="paragraph">
                    <wp:posOffset>154516</wp:posOffset>
                  </wp:positionV>
                  <wp:extent cx="1549400" cy="1517053"/>
                  <wp:effectExtent l="0" t="0" r="0" b="6985"/>
                  <wp:wrapThrough wrapText="bothSides">
                    <wp:wrapPolygon edited="0">
                      <wp:start x="0" y="0"/>
                      <wp:lineTo x="0" y="21428"/>
                      <wp:lineTo x="21246" y="21428"/>
                      <wp:lineTo x="212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151705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Arial"/>
                <w:color w:val="000000"/>
                <w:sz w:val="20"/>
                <w:szCs w:val="20"/>
              </w:rPr>
              <w:t>There are seven things that all living things do, we call these life processes. All animals, including humans, do these and plants do too! We can remember them with the help of Mrs Gren!</w:t>
            </w:r>
            <w:r w:rsidR="00053E46">
              <w:rPr>
                <w:rFonts w:ascii="Comic Sans MS" w:hAnsi="Comic Sans MS" w:cs="Arial"/>
                <w:color w:val="000000"/>
                <w:sz w:val="20"/>
                <w:szCs w:val="20"/>
              </w:rPr>
              <w:t xml:space="preserve"> </w:t>
            </w:r>
            <w:r w:rsidR="00713399" w:rsidRPr="00713399">
              <w:rPr>
                <w:rFonts w:ascii="Comic Sans MS" w:hAnsi="Comic Sans MS" w:cs="Arial"/>
                <w:color w:val="000000"/>
                <w:sz w:val="20"/>
                <w:szCs w:val="20"/>
              </w:rPr>
              <w:t xml:space="preserve"> </w:t>
            </w:r>
          </w:p>
          <w:p w14:paraId="1D167456" w14:textId="29DD1C55" w:rsidR="00F31BF7" w:rsidRDefault="00F31BF7"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We can group animals into five different groups based on their characteristics. </w:t>
            </w:r>
          </w:p>
          <w:p w14:paraId="6FE806AC" w14:textId="16F49CBB" w:rsidR="00F31BF7" w:rsidRDefault="00F31BF7" w:rsidP="00F31BF7">
            <w:pPr>
              <w:pStyle w:val="NormalWeb"/>
              <w:spacing w:before="0" w:beforeAutospacing="0" w:after="0" w:afterAutospacing="0"/>
              <w:textAlignment w:val="baseline"/>
              <w:rPr>
                <w:rFonts w:ascii="Comic Sans MS" w:hAnsi="Comic Sans MS" w:cs="Arial"/>
                <w:color w:val="000000"/>
                <w:sz w:val="20"/>
                <w:szCs w:val="20"/>
              </w:rPr>
            </w:pPr>
            <w:r w:rsidRPr="00F31BF7">
              <w:rPr>
                <w:rFonts w:ascii="Comic Sans MS" w:hAnsi="Comic Sans MS" w:cs="Arial"/>
                <w:noProof/>
                <w:color w:val="000000"/>
                <w:sz w:val="20"/>
                <w:szCs w:val="20"/>
              </w:rPr>
              <w:drawing>
                <wp:anchor distT="0" distB="0" distL="114300" distR="114300" simplePos="0" relativeHeight="251711488" behindDoc="0" locked="0" layoutInCell="1" allowOverlap="1" wp14:anchorId="07CBB892" wp14:editId="340A6406">
                  <wp:simplePos x="0" y="0"/>
                  <wp:positionH relativeFrom="column">
                    <wp:posOffset>4445</wp:posOffset>
                  </wp:positionH>
                  <wp:positionV relativeFrom="paragraph">
                    <wp:posOffset>18204</wp:posOffset>
                  </wp:positionV>
                  <wp:extent cx="3011170"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11170" cy="621665"/>
                          </a:xfrm>
                          <a:prstGeom prst="rect">
                            <a:avLst/>
                          </a:prstGeom>
                        </pic:spPr>
                      </pic:pic>
                    </a:graphicData>
                  </a:graphic>
                </wp:anchor>
              </w:drawing>
            </w:r>
          </w:p>
          <w:p w14:paraId="5B8F8907" w14:textId="16AF52FA" w:rsidR="00F31BF7" w:rsidRDefault="00F31BF7" w:rsidP="00F31BF7">
            <w:pPr>
              <w:pStyle w:val="NormalWeb"/>
              <w:spacing w:before="0" w:beforeAutospacing="0" w:after="0" w:afterAutospacing="0"/>
              <w:textAlignment w:val="baseline"/>
              <w:rPr>
                <w:rFonts w:ascii="Comic Sans MS" w:hAnsi="Comic Sans MS" w:cs="Arial"/>
                <w:color w:val="000000"/>
                <w:sz w:val="20"/>
                <w:szCs w:val="20"/>
              </w:rPr>
            </w:pPr>
          </w:p>
          <w:p w14:paraId="1431A89C" w14:textId="501E28CF" w:rsidR="00F31BF7" w:rsidRDefault="00F31BF7" w:rsidP="00F31BF7">
            <w:pPr>
              <w:pStyle w:val="NormalWeb"/>
              <w:spacing w:before="0" w:beforeAutospacing="0" w:after="0" w:afterAutospacing="0"/>
              <w:textAlignment w:val="baseline"/>
              <w:rPr>
                <w:rFonts w:ascii="Comic Sans MS" w:hAnsi="Comic Sans MS" w:cs="Arial"/>
                <w:color w:val="000000"/>
                <w:sz w:val="20"/>
                <w:szCs w:val="20"/>
              </w:rPr>
            </w:pPr>
          </w:p>
          <w:p w14:paraId="000728C8" w14:textId="047EFE76" w:rsidR="00F31BF7" w:rsidRPr="000B2481" w:rsidRDefault="00F31BF7" w:rsidP="00F31BF7">
            <w:pPr>
              <w:pStyle w:val="NormalWeb"/>
              <w:spacing w:before="0" w:beforeAutospacing="0" w:after="0" w:afterAutospacing="0"/>
              <w:textAlignment w:val="baseline"/>
              <w:rPr>
                <w:rFonts w:ascii="Comic Sans MS" w:hAnsi="Comic Sans MS" w:cs="Arial"/>
                <w:color w:val="000000"/>
                <w:sz w:val="20"/>
                <w:szCs w:val="20"/>
              </w:rPr>
            </w:pPr>
          </w:p>
        </w:tc>
        <w:tc>
          <w:tcPr>
            <w:tcW w:w="5583" w:type="dxa"/>
            <w:vMerge w:val="restart"/>
            <w:shd w:val="clear" w:color="auto" w:fill="FFFFFF" w:themeFill="background1"/>
          </w:tcPr>
          <w:p w14:paraId="7F3B8670" w14:textId="3E5D380E" w:rsidR="00713399" w:rsidRDefault="00713399" w:rsidP="00713399">
            <w:pPr>
              <w:tabs>
                <w:tab w:val="right" w:pos="1592"/>
                <w:tab w:val="left" w:pos="3315"/>
              </w:tabs>
              <w:jc w:val="center"/>
              <w:rPr>
                <w:rFonts w:ascii="Comic Sans MS" w:hAnsi="Comic Sans MS"/>
                <w:b/>
                <w:bCs/>
                <w:sz w:val="20"/>
                <w:szCs w:val="20"/>
              </w:rPr>
            </w:pPr>
            <w:r w:rsidRPr="00D33B9A">
              <w:rPr>
                <w:rFonts w:ascii="Comic Sans MS" w:hAnsi="Comic Sans MS"/>
                <w:b/>
                <w:bCs/>
                <w:sz w:val="20"/>
                <w:szCs w:val="20"/>
              </w:rPr>
              <w:t>Working Scientifically Skills</w:t>
            </w:r>
          </w:p>
          <w:p w14:paraId="513CEE3B" w14:textId="6EA84A05" w:rsidR="00D33B9A" w:rsidRPr="00D33B9A" w:rsidRDefault="00D33B9A" w:rsidP="00713399">
            <w:pPr>
              <w:tabs>
                <w:tab w:val="right" w:pos="1592"/>
                <w:tab w:val="left" w:pos="3315"/>
              </w:tabs>
              <w:jc w:val="center"/>
              <w:rPr>
                <w:rFonts w:ascii="Comic Sans MS" w:hAnsi="Comic Sans MS"/>
                <w:b/>
                <w:bCs/>
                <w:sz w:val="20"/>
                <w:szCs w:val="20"/>
              </w:rPr>
            </w:pPr>
          </w:p>
          <w:p w14:paraId="1361C728" w14:textId="24F2D2E1" w:rsidR="00713399" w:rsidRDefault="00D33B9A" w:rsidP="00D33B9A">
            <w:pPr>
              <w:tabs>
                <w:tab w:val="right" w:pos="1592"/>
                <w:tab w:val="left" w:pos="3315"/>
              </w:tabs>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97152" behindDoc="0" locked="0" layoutInCell="1" allowOverlap="1" wp14:anchorId="47A1941F" wp14:editId="59D1939C">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Pr>
                <w:rFonts w:ascii="Comic Sans MS" w:hAnsi="Comic Sans MS"/>
                <w:noProof/>
                <w:sz w:val="20"/>
                <w:szCs w:val="20"/>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B0AEAA6" w14:textId="77777777" w:rsidR="00D210A3" w:rsidRDefault="00D210A3" w:rsidP="00713399">
            <w:pPr>
              <w:tabs>
                <w:tab w:val="right" w:pos="1592"/>
                <w:tab w:val="left" w:pos="3315"/>
              </w:tabs>
              <w:jc w:val="center"/>
              <w:rPr>
                <w:rFonts w:ascii="Comic Sans MS" w:hAnsi="Comic Sans MS"/>
                <w:sz w:val="20"/>
                <w:szCs w:val="20"/>
              </w:rPr>
            </w:pPr>
          </w:p>
          <w:p w14:paraId="43A229EA" w14:textId="63262FF6" w:rsidR="006265B3" w:rsidRPr="00817277" w:rsidRDefault="00713399" w:rsidP="00713399">
            <w:pPr>
              <w:tabs>
                <w:tab w:val="right" w:pos="1592"/>
                <w:tab w:val="left" w:pos="3315"/>
              </w:tabs>
              <w:jc w:val="center"/>
              <w:rPr>
                <w:rFonts w:ascii="Comic Sans MS" w:hAnsi="Comic Sans MS"/>
                <w:sz w:val="20"/>
                <w:szCs w:val="20"/>
              </w:rPr>
            </w:pPr>
            <w:r w:rsidRPr="001A6C82">
              <w:rPr>
                <w:rFonts w:ascii="Comic Sans MS" w:hAnsi="Comic Sans MS"/>
                <w:sz w:val="20"/>
                <w:szCs w:val="20"/>
              </w:rPr>
              <w:t xml:space="preserve">Children will persist in developing the </w:t>
            </w:r>
            <w:r>
              <w:rPr>
                <w:rFonts w:ascii="Comic Sans MS" w:hAnsi="Comic Sans MS"/>
                <w:sz w:val="20"/>
                <w:szCs w:val="20"/>
              </w:rPr>
              <w:t xml:space="preserve">above working scientifically </w:t>
            </w:r>
            <w:r w:rsidRPr="001A6C82">
              <w:rPr>
                <w:rFonts w:ascii="Comic Sans MS" w:hAnsi="Comic Sans MS"/>
                <w:sz w:val="20"/>
                <w:szCs w:val="20"/>
              </w:rPr>
              <w:t xml:space="preserve">skills throughout our sessions. In each </w:t>
            </w:r>
            <w:r w:rsidR="00182CD9">
              <w:rPr>
                <w:rFonts w:ascii="Comic Sans MS" w:hAnsi="Comic Sans MS"/>
                <w:sz w:val="20"/>
                <w:szCs w:val="20"/>
              </w:rPr>
              <w:t>lesson</w:t>
            </w:r>
            <w:r w:rsidRPr="001A6C82">
              <w:rPr>
                <w:rFonts w:ascii="Comic Sans MS" w:hAnsi="Comic Sans MS"/>
                <w:sz w:val="20"/>
                <w:szCs w:val="20"/>
              </w:rPr>
              <w:t>, a particular skill will be the focal point as they engage in their investigations. Our emphasis will be on demonstr</w:t>
            </w:r>
            <w:r>
              <w:rPr>
                <w:rFonts w:ascii="Comic Sans MS" w:hAnsi="Comic Sans MS"/>
                <w:sz w:val="20"/>
                <w:szCs w:val="20"/>
              </w:rPr>
              <w:t>ating and modelling</w:t>
            </w:r>
            <w:r w:rsidR="009E6023">
              <w:rPr>
                <w:rFonts w:ascii="Comic Sans MS" w:hAnsi="Comic Sans MS"/>
                <w:sz w:val="20"/>
                <w:szCs w:val="20"/>
              </w:rPr>
              <w:t xml:space="preserve"> so that the children develop these skills further, for </w:t>
            </w:r>
            <w:r>
              <w:rPr>
                <w:rFonts w:ascii="Comic Sans MS" w:hAnsi="Comic Sans MS"/>
                <w:sz w:val="20"/>
                <w:szCs w:val="20"/>
              </w:rPr>
              <w:t>example interpret data and communicate results effectively</w:t>
            </w:r>
            <w:r w:rsidR="009E6023">
              <w:rPr>
                <w:rFonts w:ascii="Comic Sans MS" w:hAnsi="Comic Sans MS"/>
                <w:sz w:val="20"/>
                <w:szCs w:val="20"/>
              </w:rPr>
              <w:t>.</w:t>
            </w:r>
          </w:p>
        </w:tc>
        <w:tc>
          <w:tcPr>
            <w:tcW w:w="5889" w:type="dxa"/>
            <w:gridSpan w:val="2"/>
            <w:vMerge w:val="restart"/>
            <w:shd w:val="clear" w:color="auto" w:fill="EDEDED" w:themeFill="accent3" w:themeFillTint="33"/>
          </w:tcPr>
          <w:p w14:paraId="7F7305D3" w14:textId="67E3BEAC"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1" w:type="dxa"/>
              <w:shd w:val="clear" w:color="auto" w:fill="FFFFFF" w:themeFill="background1"/>
              <w:tblLayout w:type="fixed"/>
              <w:tblLook w:val="04A0" w:firstRow="1" w:lastRow="0" w:firstColumn="1" w:lastColumn="0" w:noHBand="0" w:noVBand="1"/>
            </w:tblPr>
            <w:tblGrid>
              <w:gridCol w:w="1663"/>
              <w:gridCol w:w="4028"/>
            </w:tblGrid>
            <w:tr w:rsidR="00C241C0" w:rsidRPr="007A57B3" w14:paraId="4CC0B337" w14:textId="77777777" w:rsidTr="001D40BA">
              <w:trPr>
                <w:trHeight w:val="493"/>
              </w:trPr>
              <w:tc>
                <w:tcPr>
                  <w:tcW w:w="1663" w:type="dxa"/>
                  <w:shd w:val="clear" w:color="auto" w:fill="FFFFFF" w:themeFill="background1"/>
                </w:tcPr>
                <w:p w14:paraId="264C1588" w14:textId="47C9C408" w:rsidR="00C241C0" w:rsidRPr="00B250B3" w:rsidRDefault="000F697C" w:rsidP="002C2665">
                  <w:pPr>
                    <w:spacing w:after="60"/>
                    <w:rPr>
                      <w:rFonts w:ascii="Comic Sans MS" w:hAnsi="Comic Sans MS"/>
                      <w:sz w:val="20"/>
                      <w:szCs w:val="20"/>
                    </w:rPr>
                  </w:pPr>
                  <w:r>
                    <w:rPr>
                      <w:rFonts w:ascii="Comic Sans MS" w:hAnsi="Comic Sans MS"/>
                      <w:sz w:val="20"/>
                      <w:szCs w:val="20"/>
                    </w:rPr>
                    <w:t>omnivore</w:t>
                  </w:r>
                </w:p>
              </w:tc>
              <w:tc>
                <w:tcPr>
                  <w:tcW w:w="4028" w:type="dxa"/>
                  <w:shd w:val="clear" w:color="auto" w:fill="FFFFFF" w:themeFill="background1"/>
                </w:tcPr>
                <w:p w14:paraId="4FE2D98C" w14:textId="1F5174A7" w:rsidR="00C241C0" w:rsidRPr="00B250B3" w:rsidRDefault="009E3C79" w:rsidP="002C2665">
                  <w:pPr>
                    <w:spacing w:after="60"/>
                    <w:rPr>
                      <w:rFonts w:ascii="Comic Sans MS" w:hAnsi="Comic Sans MS"/>
                      <w:sz w:val="20"/>
                      <w:szCs w:val="20"/>
                    </w:rPr>
                  </w:pPr>
                  <w:r>
                    <w:rPr>
                      <w:rFonts w:ascii="Comic Sans MS" w:hAnsi="Comic Sans MS"/>
                      <w:sz w:val="20"/>
                      <w:szCs w:val="20"/>
                    </w:rPr>
                    <w:t>a living thing that eats both plants and meat</w:t>
                  </w:r>
                </w:p>
              </w:tc>
            </w:tr>
            <w:tr w:rsidR="00C241C0" w:rsidRPr="007A57B3" w14:paraId="20406CD8" w14:textId="77777777" w:rsidTr="001D40BA">
              <w:trPr>
                <w:trHeight w:val="268"/>
              </w:trPr>
              <w:tc>
                <w:tcPr>
                  <w:tcW w:w="1663" w:type="dxa"/>
                  <w:shd w:val="clear" w:color="auto" w:fill="FFFFFF" w:themeFill="background1"/>
                </w:tcPr>
                <w:p w14:paraId="1909928C" w14:textId="655C098F" w:rsidR="00C241C0" w:rsidRPr="00B250B3" w:rsidRDefault="000F697C" w:rsidP="002C2665">
                  <w:pPr>
                    <w:spacing w:after="60"/>
                    <w:rPr>
                      <w:rFonts w:ascii="Comic Sans MS" w:hAnsi="Comic Sans MS"/>
                      <w:sz w:val="20"/>
                      <w:szCs w:val="20"/>
                    </w:rPr>
                  </w:pPr>
                  <w:r>
                    <w:rPr>
                      <w:rFonts w:ascii="Comic Sans MS" w:hAnsi="Comic Sans MS"/>
                      <w:sz w:val="20"/>
                      <w:szCs w:val="20"/>
                    </w:rPr>
                    <w:t>carnivore</w:t>
                  </w:r>
                </w:p>
              </w:tc>
              <w:tc>
                <w:tcPr>
                  <w:tcW w:w="4028" w:type="dxa"/>
                  <w:shd w:val="clear" w:color="auto" w:fill="FFFFFF" w:themeFill="background1"/>
                </w:tcPr>
                <w:p w14:paraId="1F47CAEB" w14:textId="7005B3E0" w:rsidR="00C241C0" w:rsidRPr="00B250B3" w:rsidRDefault="009E3C79" w:rsidP="002C2665">
                  <w:pPr>
                    <w:spacing w:after="60"/>
                    <w:rPr>
                      <w:rFonts w:ascii="Comic Sans MS" w:hAnsi="Comic Sans MS"/>
                      <w:sz w:val="20"/>
                      <w:szCs w:val="20"/>
                    </w:rPr>
                  </w:pPr>
                  <w:r>
                    <w:rPr>
                      <w:rFonts w:ascii="Comic Sans MS" w:hAnsi="Comic Sans MS"/>
                      <w:sz w:val="20"/>
                      <w:szCs w:val="20"/>
                    </w:rPr>
                    <w:t>a living thing that just eats meat</w:t>
                  </w:r>
                </w:p>
              </w:tc>
            </w:tr>
            <w:tr w:rsidR="00C241C0" w:rsidRPr="007A57B3" w14:paraId="3275C598" w14:textId="77777777" w:rsidTr="001D40BA">
              <w:trPr>
                <w:trHeight w:val="353"/>
              </w:trPr>
              <w:tc>
                <w:tcPr>
                  <w:tcW w:w="1663" w:type="dxa"/>
                  <w:shd w:val="clear" w:color="auto" w:fill="FFFFFF" w:themeFill="background1"/>
                </w:tcPr>
                <w:p w14:paraId="4BE631D4" w14:textId="29725583" w:rsidR="00C241C0" w:rsidRPr="00B250B3" w:rsidRDefault="000F697C" w:rsidP="002C2665">
                  <w:pPr>
                    <w:spacing w:after="60"/>
                    <w:rPr>
                      <w:rFonts w:ascii="Comic Sans MS" w:hAnsi="Comic Sans MS"/>
                      <w:sz w:val="20"/>
                      <w:szCs w:val="20"/>
                    </w:rPr>
                  </w:pPr>
                  <w:r>
                    <w:rPr>
                      <w:rFonts w:ascii="Comic Sans MS" w:hAnsi="Comic Sans MS"/>
                      <w:sz w:val="20"/>
                      <w:szCs w:val="20"/>
                    </w:rPr>
                    <w:t>herbivore</w:t>
                  </w:r>
                </w:p>
              </w:tc>
              <w:tc>
                <w:tcPr>
                  <w:tcW w:w="4028" w:type="dxa"/>
                  <w:shd w:val="clear" w:color="auto" w:fill="FFFFFF" w:themeFill="background1"/>
                </w:tcPr>
                <w:p w14:paraId="591269E8" w14:textId="25D28DDD" w:rsidR="00C241C0" w:rsidRPr="00B250B3" w:rsidRDefault="009E3C79" w:rsidP="002C2665">
                  <w:pPr>
                    <w:spacing w:after="60"/>
                    <w:rPr>
                      <w:rFonts w:ascii="Comic Sans MS" w:hAnsi="Comic Sans MS"/>
                      <w:sz w:val="20"/>
                      <w:szCs w:val="20"/>
                    </w:rPr>
                  </w:pPr>
                  <w:r>
                    <w:rPr>
                      <w:rFonts w:ascii="Comic Sans MS" w:hAnsi="Comic Sans MS"/>
                      <w:sz w:val="20"/>
                      <w:szCs w:val="20"/>
                    </w:rPr>
                    <w:t>a living thing that just eats plants</w:t>
                  </w:r>
                </w:p>
              </w:tc>
            </w:tr>
            <w:tr w:rsidR="00703095" w:rsidRPr="007A57B3" w14:paraId="3FB69E35" w14:textId="77777777" w:rsidTr="001D40BA">
              <w:trPr>
                <w:trHeight w:val="324"/>
              </w:trPr>
              <w:tc>
                <w:tcPr>
                  <w:tcW w:w="1663" w:type="dxa"/>
                  <w:shd w:val="clear" w:color="auto" w:fill="FFFFFF" w:themeFill="background1"/>
                </w:tcPr>
                <w:p w14:paraId="30BDCA51" w14:textId="0CB7B3FA" w:rsidR="00703095" w:rsidRPr="00B250B3" w:rsidRDefault="000F697C" w:rsidP="002C2665">
                  <w:pPr>
                    <w:spacing w:after="60"/>
                    <w:rPr>
                      <w:rFonts w:ascii="Comic Sans MS" w:hAnsi="Comic Sans MS"/>
                      <w:sz w:val="20"/>
                      <w:szCs w:val="20"/>
                    </w:rPr>
                  </w:pPr>
                  <w:r>
                    <w:rPr>
                      <w:rFonts w:ascii="Comic Sans MS" w:hAnsi="Comic Sans MS"/>
                      <w:sz w:val="20"/>
                      <w:szCs w:val="20"/>
                    </w:rPr>
                    <w:t>vertebrate</w:t>
                  </w:r>
                </w:p>
              </w:tc>
              <w:tc>
                <w:tcPr>
                  <w:tcW w:w="4028" w:type="dxa"/>
                  <w:shd w:val="clear" w:color="auto" w:fill="FFFFFF" w:themeFill="background1"/>
                </w:tcPr>
                <w:p w14:paraId="7C0750E0" w14:textId="199929EF" w:rsidR="00703095" w:rsidRPr="00B250B3" w:rsidRDefault="009E3C79" w:rsidP="002C2665">
                  <w:pPr>
                    <w:spacing w:after="60"/>
                    <w:rPr>
                      <w:rFonts w:ascii="Comic Sans MS" w:hAnsi="Comic Sans MS"/>
                      <w:sz w:val="20"/>
                      <w:szCs w:val="20"/>
                    </w:rPr>
                  </w:pPr>
                  <w:r>
                    <w:rPr>
                      <w:rFonts w:ascii="Comic Sans MS" w:hAnsi="Comic Sans MS"/>
                      <w:sz w:val="20"/>
                      <w:szCs w:val="20"/>
                    </w:rPr>
                    <w:t>a</w:t>
                  </w:r>
                  <w:r w:rsidR="009268A2">
                    <w:rPr>
                      <w:rFonts w:ascii="Comic Sans MS" w:hAnsi="Comic Sans MS"/>
                      <w:sz w:val="20"/>
                      <w:szCs w:val="20"/>
                    </w:rPr>
                    <w:t>nimals with a backbone</w:t>
                  </w:r>
                </w:p>
              </w:tc>
            </w:tr>
            <w:tr w:rsidR="002C2665" w:rsidRPr="007A57B3" w14:paraId="1F39CFDE" w14:textId="77777777" w:rsidTr="001D40BA">
              <w:trPr>
                <w:trHeight w:val="268"/>
              </w:trPr>
              <w:tc>
                <w:tcPr>
                  <w:tcW w:w="1663" w:type="dxa"/>
                  <w:shd w:val="clear" w:color="auto" w:fill="FFFFFF" w:themeFill="background1"/>
                </w:tcPr>
                <w:p w14:paraId="7AB35D32" w14:textId="39C7AD82" w:rsidR="002C2665" w:rsidRPr="00B250B3" w:rsidRDefault="000F697C" w:rsidP="002C2665">
                  <w:pPr>
                    <w:spacing w:after="60"/>
                    <w:rPr>
                      <w:rFonts w:ascii="Comic Sans MS" w:hAnsi="Comic Sans MS"/>
                      <w:sz w:val="20"/>
                      <w:szCs w:val="20"/>
                    </w:rPr>
                  </w:pPr>
                  <w:r>
                    <w:rPr>
                      <w:rFonts w:ascii="Comic Sans MS" w:hAnsi="Comic Sans MS"/>
                      <w:sz w:val="20"/>
                      <w:szCs w:val="20"/>
                    </w:rPr>
                    <w:t>invertebrate</w:t>
                  </w:r>
                </w:p>
              </w:tc>
              <w:tc>
                <w:tcPr>
                  <w:tcW w:w="4028" w:type="dxa"/>
                  <w:shd w:val="clear" w:color="auto" w:fill="FFFFFF" w:themeFill="background1"/>
                </w:tcPr>
                <w:p w14:paraId="4E0B3695" w14:textId="23EA76B7" w:rsidR="002C2665" w:rsidRPr="00B250B3" w:rsidRDefault="009E3C79" w:rsidP="002C2665">
                  <w:pPr>
                    <w:spacing w:after="60"/>
                    <w:rPr>
                      <w:rFonts w:ascii="Comic Sans MS" w:hAnsi="Comic Sans MS"/>
                      <w:sz w:val="20"/>
                      <w:szCs w:val="20"/>
                    </w:rPr>
                  </w:pPr>
                  <w:r>
                    <w:rPr>
                      <w:rFonts w:ascii="Comic Sans MS" w:hAnsi="Comic Sans MS"/>
                      <w:sz w:val="20"/>
                      <w:szCs w:val="20"/>
                    </w:rPr>
                    <w:t>a</w:t>
                  </w:r>
                  <w:r w:rsidR="009268A2">
                    <w:rPr>
                      <w:rFonts w:ascii="Comic Sans MS" w:hAnsi="Comic Sans MS"/>
                      <w:sz w:val="20"/>
                      <w:szCs w:val="20"/>
                    </w:rPr>
                    <w:t>nimals without a backbone</w:t>
                  </w:r>
                </w:p>
              </w:tc>
            </w:tr>
            <w:tr w:rsidR="002C2665" w:rsidRPr="007A57B3" w14:paraId="029041FE" w14:textId="77777777" w:rsidTr="001D40BA">
              <w:trPr>
                <w:trHeight w:val="335"/>
              </w:trPr>
              <w:tc>
                <w:tcPr>
                  <w:tcW w:w="1663" w:type="dxa"/>
                  <w:shd w:val="clear" w:color="auto" w:fill="FFFFFF" w:themeFill="background1"/>
                </w:tcPr>
                <w:p w14:paraId="07E8340B" w14:textId="2CEFF703" w:rsidR="002C2665" w:rsidRPr="00B250B3" w:rsidRDefault="000F697C" w:rsidP="002C2665">
                  <w:pPr>
                    <w:spacing w:after="60"/>
                    <w:rPr>
                      <w:rFonts w:ascii="Comic Sans MS" w:hAnsi="Comic Sans MS"/>
                      <w:sz w:val="20"/>
                      <w:szCs w:val="20"/>
                    </w:rPr>
                  </w:pPr>
                  <w:r>
                    <w:rPr>
                      <w:rFonts w:ascii="Comic Sans MS" w:hAnsi="Comic Sans MS"/>
                      <w:sz w:val="20"/>
                      <w:szCs w:val="20"/>
                    </w:rPr>
                    <w:t>characteristics</w:t>
                  </w:r>
                </w:p>
              </w:tc>
              <w:tc>
                <w:tcPr>
                  <w:tcW w:w="4028" w:type="dxa"/>
                  <w:shd w:val="clear" w:color="auto" w:fill="FFFFFF" w:themeFill="background1"/>
                </w:tcPr>
                <w:p w14:paraId="72214CE8" w14:textId="74D9097E" w:rsidR="002C2665" w:rsidRPr="00B250B3" w:rsidRDefault="009E3C79" w:rsidP="002C2665">
                  <w:pPr>
                    <w:spacing w:after="60"/>
                    <w:rPr>
                      <w:rFonts w:ascii="Comic Sans MS" w:hAnsi="Comic Sans MS"/>
                      <w:sz w:val="20"/>
                      <w:szCs w:val="20"/>
                    </w:rPr>
                  </w:pPr>
                  <w:r>
                    <w:rPr>
                      <w:rFonts w:ascii="Comic Sans MS" w:hAnsi="Comic Sans MS"/>
                      <w:sz w:val="20"/>
                      <w:szCs w:val="20"/>
                    </w:rPr>
                    <w:t>t</w:t>
                  </w:r>
                  <w:r w:rsidR="009268A2">
                    <w:rPr>
                      <w:rFonts w:ascii="Comic Sans MS" w:hAnsi="Comic Sans MS"/>
                      <w:sz w:val="20"/>
                      <w:szCs w:val="20"/>
                    </w:rPr>
                    <w:t>he distinguishing features or qualities that are specific to a species</w:t>
                  </w:r>
                </w:p>
              </w:tc>
            </w:tr>
            <w:tr w:rsidR="00703095" w:rsidRPr="007A57B3" w14:paraId="6EC85BAC" w14:textId="77777777" w:rsidTr="001D40BA">
              <w:trPr>
                <w:trHeight w:val="340"/>
              </w:trPr>
              <w:tc>
                <w:tcPr>
                  <w:tcW w:w="1663" w:type="dxa"/>
                  <w:shd w:val="clear" w:color="auto" w:fill="FFFFFF" w:themeFill="background1"/>
                </w:tcPr>
                <w:p w14:paraId="797C0049" w14:textId="0935886B" w:rsidR="00703095" w:rsidRPr="00B250B3" w:rsidRDefault="000F697C" w:rsidP="002C2665">
                  <w:pPr>
                    <w:spacing w:after="60"/>
                    <w:rPr>
                      <w:rFonts w:ascii="Comic Sans MS" w:hAnsi="Comic Sans MS"/>
                      <w:sz w:val="20"/>
                      <w:szCs w:val="20"/>
                    </w:rPr>
                  </w:pPr>
                  <w:r>
                    <w:rPr>
                      <w:rFonts w:ascii="Comic Sans MS" w:hAnsi="Comic Sans MS"/>
                      <w:sz w:val="20"/>
                      <w:szCs w:val="20"/>
                    </w:rPr>
                    <w:t>habitat</w:t>
                  </w:r>
                </w:p>
              </w:tc>
              <w:tc>
                <w:tcPr>
                  <w:tcW w:w="4028" w:type="dxa"/>
                  <w:shd w:val="clear" w:color="auto" w:fill="FFFFFF" w:themeFill="background1"/>
                </w:tcPr>
                <w:p w14:paraId="2523F059" w14:textId="454E1DC2" w:rsidR="001D40BA" w:rsidRPr="00B250B3" w:rsidRDefault="001D40BA" w:rsidP="001D40BA">
                  <w:pPr>
                    <w:spacing w:after="60"/>
                    <w:rPr>
                      <w:rFonts w:ascii="Comic Sans MS" w:hAnsi="Comic Sans MS"/>
                      <w:sz w:val="20"/>
                      <w:szCs w:val="20"/>
                    </w:rPr>
                  </w:pPr>
                  <w:r>
                    <w:rPr>
                      <w:rFonts w:ascii="Comic Sans MS" w:hAnsi="Comic Sans MS"/>
                      <w:sz w:val="20"/>
                      <w:szCs w:val="20"/>
                    </w:rPr>
                    <w:t>the natural environment where animals and plants live</w:t>
                  </w:r>
                </w:p>
              </w:tc>
            </w:tr>
            <w:tr w:rsidR="00703095" w:rsidRPr="007A57B3" w14:paraId="7C8ED77A" w14:textId="77777777" w:rsidTr="001D40BA">
              <w:trPr>
                <w:trHeight w:val="719"/>
              </w:trPr>
              <w:tc>
                <w:tcPr>
                  <w:tcW w:w="1663" w:type="dxa"/>
                  <w:shd w:val="clear" w:color="auto" w:fill="FFFFFF" w:themeFill="background1"/>
                </w:tcPr>
                <w:p w14:paraId="612DA371" w14:textId="32E54600" w:rsidR="00703095" w:rsidRPr="00B250B3" w:rsidRDefault="000F697C" w:rsidP="002C2665">
                  <w:pPr>
                    <w:spacing w:after="60"/>
                    <w:rPr>
                      <w:rFonts w:ascii="Comic Sans MS" w:hAnsi="Comic Sans MS"/>
                      <w:sz w:val="20"/>
                      <w:szCs w:val="20"/>
                    </w:rPr>
                  </w:pPr>
                  <w:r>
                    <w:rPr>
                      <w:rFonts w:ascii="Comic Sans MS" w:hAnsi="Comic Sans MS"/>
                      <w:sz w:val="20"/>
                      <w:szCs w:val="20"/>
                    </w:rPr>
                    <w:t>classification key</w:t>
                  </w:r>
                </w:p>
              </w:tc>
              <w:tc>
                <w:tcPr>
                  <w:tcW w:w="4028" w:type="dxa"/>
                  <w:shd w:val="clear" w:color="auto" w:fill="FFFFFF" w:themeFill="background1"/>
                </w:tcPr>
                <w:p w14:paraId="2EE40489" w14:textId="60D88666" w:rsidR="00703095" w:rsidRPr="00B250B3" w:rsidRDefault="009E3C79" w:rsidP="002C2665">
                  <w:pPr>
                    <w:spacing w:after="60"/>
                    <w:rPr>
                      <w:rFonts w:ascii="Comic Sans MS" w:hAnsi="Comic Sans MS"/>
                      <w:sz w:val="20"/>
                      <w:szCs w:val="20"/>
                    </w:rPr>
                  </w:pPr>
                  <w:r>
                    <w:rPr>
                      <w:rFonts w:ascii="Comic Sans MS" w:hAnsi="Comic Sans MS"/>
                      <w:sz w:val="20"/>
                      <w:szCs w:val="20"/>
                    </w:rPr>
                    <w:t>t</w:t>
                  </w:r>
                  <w:r w:rsidR="009268A2">
                    <w:rPr>
                      <w:rFonts w:ascii="Comic Sans MS" w:hAnsi="Comic Sans MS"/>
                      <w:sz w:val="20"/>
                      <w:szCs w:val="20"/>
                    </w:rPr>
                    <w:t>his is where plants or animals are placed into groups according to their similarities</w:t>
                  </w:r>
                </w:p>
              </w:tc>
            </w:tr>
            <w:tr w:rsidR="00703095" w:rsidRPr="007A57B3" w14:paraId="22E48A2D" w14:textId="77777777" w:rsidTr="001D40BA">
              <w:trPr>
                <w:trHeight w:val="329"/>
              </w:trPr>
              <w:tc>
                <w:tcPr>
                  <w:tcW w:w="1663" w:type="dxa"/>
                  <w:shd w:val="clear" w:color="auto" w:fill="FFFFFF" w:themeFill="background1"/>
                </w:tcPr>
                <w:p w14:paraId="1F47B05A" w14:textId="6F85765B" w:rsidR="00703095" w:rsidRPr="00B250B3" w:rsidRDefault="000F697C" w:rsidP="002C2665">
                  <w:pPr>
                    <w:spacing w:after="60"/>
                    <w:rPr>
                      <w:rFonts w:ascii="Comic Sans MS" w:hAnsi="Comic Sans MS"/>
                      <w:sz w:val="20"/>
                      <w:szCs w:val="20"/>
                    </w:rPr>
                  </w:pPr>
                  <w:r>
                    <w:rPr>
                      <w:rFonts w:ascii="Comic Sans MS" w:hAnsi="Comic Sans MS"/>
                      <w:sz w:val="20"/>
                      <w:szCs w:val="20"/>
                    </w:rPr>
                    <w:t>human impact</w:t>
                  </w:r>
                </w:p>
              </w:tc>
              <w:tc>
                <w:tcPr>
                  <w:tcW w:w="4028" w:type="dxa"/>
                  <w:shd w:val="clear" w:color="auto" w:fill="FFFFFF" w:themeFill="background1"/>
                </w:tcPr>
                <w:p w14:paraId="1C451FE0" w14:textId="6DA8D89C" w:rsidR="001D40BA" w:rsidRPr="00B250B3" w:rsidRDefault="001D40BA" w:rsidP="002C2665">
                  <w:pPr>
                    <w:spacing w:after="60"/>
                    <w:rPr>
                      <w:rFonts w:ascii="Comic Sans MS" w:hAnsi="Comic Sans MS"/>
                      <w:sz w:val="20"/>
                      <w:szCs w:val="20"/>
                    </w:rPr>
                  </w:pPr>
                  <w:r>
                    <w:rPr>
                      <w:rFonts w:ascii="Comic Sans MS" w:hAnsi="Comic Sans MS"/>
                      <w:sz w:val="20"/>
                      <w:szCs w:val="20"/>
                    </w:rPr>
                    <w:t>the impact humans have on the environment and habitats</w:t>
                  </w:r>
                </w:p>
              </w:tc>
            </w:tr>
            <w:tr w:rsidR="00703095" w:rsidRPr="007A57B3" w14:paraId="53E9FAA0" w14:textId="77777777" w:rsidTr="001D40BA">
              <w:trPr>
                <w:trHeight w:val="719"/>
              </w:trPr>
              <w:tc>
                <w:tcPr>
                  <w:tcW w:w="1663" w:type="dxa"/>
                  <w:shd w:val="clear" w:color="auto" w:fill="FFFFFF" w:themeFill="background1"/>
                </w:tcPr>
                <w:p w14:paraId="36854C73" w14:textId="50165799" w:rsidR="00703095" w:rsidRPr="00B250B3" w:rsidRDefault="00B86231" w:rsidP="002C2665">
                  <w:pPr>
                    <w:spacing w:after="60"/>
                    <w:rPr>
                      <w:rFonts w:ascii="Comic Sans MS" w:hAnsi="Comic Sans MS"/>
                      <w:sz w:val="20"/>
                      <w:szCs w:val="20"/>
                    </w:rPr>
                  </w:pPr>
                  <w:r>
                    <w:rPr>
                      <w:rFonts w:ascii="Comic Sans MS" w:hAnsi="Comic Sans MS"/>
                      <w:sz w:val="20"/>
                      <w:szCs w:val="20"/>
                    </w:rPr>
                    <w:t>specimen</w:t>
                  </w:r>
                </w:p>
              </w:tc>
              <w:tc>
                <w:tcPr>
                  <w:tcW w:w="4028" w:type="dxa"/>
                  <w:shd w:val="clear" w:color="auto" w:fill="FFFFFF" w:themeFill="background1"/>
                </w:tcPr>
                <w:p w14:paraId="32D296A5" w14:textId="15D85FBD" w:rsidR="00703095" w:rsidRPr="00B250B3" w:rsidRDefault="009E3C79" w:rsidP="002C2665">
                  <w:pPr>
                    <w:spacing w:after="60"/>
                    <w:rPr>
                      <w:rFonts w:ascii="Comic Sans MS" w:hAnsi="Comic Sans MS"/>
                      <w:sz w:val="20"/>
                      <w:szCs w:val="20"/>
                    </w:rPr>
                  </w:pPr>
                  <w:r>
                    <w:rPr>
                      <w:rFonts w:ascii="Comic Sans MS" w:hAnsi="Comic Sans MS"/>
                      <w:sz w:val="20"/>
                      <w:szCs w:val="20"/>
                    </w:rPr>
                    <w:t>a</w:t>
                  </w:r>
                  <w:r w:rsidR="009268A2">
                    <w:rPr>
                      <w:rFonts w:ascii="Comic Sans MS" w:hAnsi="Comic Sans MS"/>
                      <w:sz w:val="20"/>
                      <w:szCs w:val="20"/>
                    </w:rPr>
                    <w:t xml:space="preserve"> particular plant or animal that </w:t>
                  </w:r>
                  <w:r w:rsidR="003676BA">
                    <w:rPr>
                      <w:rFonts w:ascii="Comic Sans MS" w:hAnsi="Comic Sans MS"/>
                      <w:sz w:val="20"/>
                      <w:szCs w:val="20"/>
                    </w:rPr>
                    <w:t>a scientist studies</w:t>
                  </w:r>
                  <w:r w:rsidR="009268A2">
                    <w:rPr>
                      <w:rFonts w:ascii="Comic Sans MS" w:hAnsi="Comic Sans MS"/>
                      <w:sz w:val="20"/>
                      <w:szCs w:val="20"/>
                    </w:rPr>
                    <w:t xml:space="preserve"> to find out about </w:t>
                  </w:r>
                  <w:r w:rsidR="00A52E81">
                    <w:rPr>
                      <w:rFonts w:ascii="Comic Sans MS" w:hAnsi="Comic Sans MS"/>
                      <w:sz w:val="20"/>
                      <w:szCs w:val="20"/>
                    </w:rPr>
                    <w:t>the species</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1D40BA">
        <w:trPr>
          <w:trHeight w:val="562"/>
        </w:trPr>
        <w:tc>
          <w:tcPr>
            <w:tcW w:w="4958" w:type="dxa"/>
            <w:gridSpan w:val="2"/>
            <w:vMerge w:val="restart"/>
            <w:shd w:val="clear" w:color="auto" w:fill="FFFFFF" w:themeFill="background1"/>
          </w:tcPr>
          <w:p w14:paraId="0CBC7D6F" w14:textId="328C275C" w:rsidR="00EC0384" w:rsidRPr="00153C99" w:rsidRDefault="00F31BF7" w:rsidP="00EC0384">
            <w:pPr>
              <w:spacing w:after="80"/>
              <w:rPr>
                <w:rFonts w:ascii="Comic Sans MS" w:hAnsi="Comic Sans MS"/>
                <w:b/>
              </w:rPr>
            </w:pPr>
            <w:r>
              <w:rPr>
                <w:rFonts w:ascii="Comic Sans MS" w:hAnsi="Comic Sans MS"/>
                <w:b/>
              </w:rPr>
              <w:t>How else can we group animals</w:t>
            </w:r>
            <w:r w:rsidR="00EC0384" w:rsidRPr="00153C99">
              <w:rPr>
                <w:rFonts w:ascii="Comic Sans MS" w:hAnsi="Comic Sans MS"/>
                <w:b/>
              </w:rPr>
              <w:t>?</w:t>
            </w:r>
          </w:p>
          <w:p w14:paraId="5962B80E" w14:textId="19C75FE6" w:rsidR="00F046C4" w:rsidRDefault="00F31BF7" w:rsidP="001D40BA">
            <w:pPr>
              <w:pStyle w:val="trt0xe"/>
              <w:numPr>
                <w:ilvl w:val="0"/>
                <w:numId w:val="2"/>
              </w:numPr>
              <w:shd w:val="clear" w:color="auto" w:fill="FFFFFF"/>
              <w:spacing w:before="0" w:beforeAutospacing="0" w:after="60" w:afterAutospacing="0"/>
              <w:rPr>
                <w:rFonts w:ascii="Comic Sans MS" w:hAnsi="Comic Sans MS"/>
                <w:sz w:val="20"/>
                <w:szCs w:val="20"/>
              </w:rPr>
            </w:pPr>
            <w:r w:rsidRPr="00F31BF7">
              <w:rPr>
                <w:rFonts w:ascii="Comic Sans MS" w:hAnsi="Comic Sans MS"/>
                <w:noProof/>
                <w:sz w:val="20"/>
                <w:szCs w:val="20"/>
              </w:rPr>
              <w:drawing>
                <wp:anchor distT="0" distB="0" distL="114300" distR="114300" simplePos="0" relativeHeight="251712512" behindDoc="0" locked="0" layoutInCell="1" allowOverlap="1" wp14:anchorId="75824479" wp14:editId="4D951FAE">
                  <wp:simplePos x="0" y="0"/>
                  <wp:positionH relativeFrom="column">
                    <wp:posOffset>225425</wp:posOffset>
                  </wp:positionH>
                  <wp:positionV relativeFrom="paragraph">
                    <wp:posOffset>374650</wp:posOffset>
                  </wp:positionV>
                  <wp:extent cx="2581910" cy="77978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1910" cy="77978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0"/>
                <w:szCs w:val="20"/>
              </w:rPr>
              <w:t xml:space="preserve">We can also group animals based on the types of food they eat. </w:t>
            </w:r>
          </w:p>
          <w:p w14:paraId="0151C759" w14:textId="39943178"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351423FC" w14:textId="0B6B636B"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2345DBBF" w14:textId="7D34ABB4"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19879B43" w14:textId="77D7D9E7"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5693F817" w14:textId="261B9A94" w:rsidR="00F31BF7" w:rsidRDefault="00F31BF7" w:rsidP="00F31BF7">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We can also group animals based on whether they have a backbone (spine) or not.</w:t>
            </w:r>
          </w:p>
          <w:p w14:paraId="1C6DD9C0" w14:textId="0C05F88F" w:rsidR="00F31BF7" w:rsidRDefault="00F31BF7" w:rsidP="00F31BF7">
            <w:pPr>
              <w:pStyle w:val="trt0xe"/>
              <w:shd w:val="clear" w:color="auto" w:fill="FFFFFF"/>
              <w:spacing w:before="0" w:beforeAutospacing="0" w:after="60" w:afterAutospacing="0"/>
              <w:rPr>
                <w:rFonts w:ascii="Comic Sans MS" w:hAnsi="Comic Sans MS"/>
                <w:sz w:val="20"/>
                <w:szCs w:val="20"/>
              </w:rPr>
            </w:pPr>
            <w:r w:rsidRPr="00F31BF7">
              <w:rPr>
                <w:rFonts w:ascii="Comic Sans MS" w:hAnsi="Comic Sans MS"/>
                <w:noProof/>
                <w:sz w:val="20"/>
                <w:szCs w:val="20"/>
              </w:rPr>
              <w:drawing>
                <wp:anchor distT="0" distB="0" distL="114300" distR="114300" simplePos="0" relativeHeight="251713536" behindDoc="0" locked="0" layoutInCell="1" allowOverlap="1" wp14:anchorId="4702A0B0" wp14:editId="5F622123">
                  <wp:simplePos x="0" y="0"/>
                  <wp:positionH relativeFrom="column">
                    <wp:posOffset>351901</wp:posOffset>
                  </wp:positionH>
                  <wp:positionV relativeFrom="paragraph">
                    <wp:posOffset>42545</wp:posOffset>
                  </wp:positionV>
                  <wp:extent cx="2297042" cy="1354666"/>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97042" cy="1354666"/>
                          </a:xfrm>
                          <a:prstGeom prst="rect">
                            <a:avLst/>
                          </a:prstGeom>
                        </pic:spPr>
                      </pic:pic>
                    </a:graphicData>
                  </a:graphic>
                  <wp14:sizeRelH relativeFrom="margin">
                    <wp14:pctWidth>0</wp14:pctWidth>
                  </wp14:sizeRelH>
                  <wp14:sizeRelV relativeFrom="margin">
                    <wp14:pctHeight>0</wp14:pctHeight>
                  </wp14:sizeRelV>
                </wp:anchor>
              </w:drawing>
            </w:r>
          </w:p>
          <w:p w14:paraId="7711B064" w14:textId="77777777"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747ED211" w14:textId="77777777"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0628CD59" w14:textId="77777777"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3C3BCFA3" w14:textId="0DAC0D5A"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1C890100" w14:textId="77777777" w:rsidR="00F31BF7" w:rsidRDefault="00F31BF7" w:rsidP="00F31BF7">
            <w:pPr>
              <w:pStyle w:val="trt0xe"/>
              <w:shd w:val="clear" w:color="auto" w:fill="FFFFFF"/>
              <w:spacing w:before="0" w:beforeAutospacing="0" w:after="60" w:afterAutospacing="0"/>
              <w:rPr>
                <w:rFonts w:ascii="Comic Sans MS" w:hAnsi="Comic Sans MS"/>
                <w:sz w:val="20"/>
                <w:szCs w:val="20"/>
              </w:rPr>
            </w:pPr>
          </w:p>
          <w:p w14:paraId="00C52DD4" w14:textId="40AF38E2" w:rsidR="00F31BF7" w:rsidRPr="001D40BA" w:rsidRDefault="00F31BF7" w:rsidP="00F31BF7">
            <w:pPr>
              <w:pStyle w:val="trt0xe"/>
              <w:shd w:val="clear" w:color="auto" w:fill="FFFFFF"/>
              <w:spacing w:before="0" w:beforeAutospacing="0" w:after="60" w:afterAutospacing="0"/>
              <w:rPr>
                <w:rFonts w:ascii="Comic Sans MS" w:hAnsi="Comic Sans MS"/>
                <w:sz w:val="20"/>
                <w:szCs w:val="20"/>
              </w:rPr>
            </w:pPr>
          </w:p>
        </w:tc>
        <w:tc>
          <w:tcPr>
            <w:tcW w:w="5583"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89"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1D40BA">
        <w:trPr>
          <w:trHeight w:val="3753"/>
        </w:trPr>
        <w:tc>
          <w:tcPr>
            <w:tcW w:w="4958"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3" w:type="dxa"/>
            <w:shd w:val="clear" w:color="auto" w:fill="EDEDED" w:themeFill="accent3" w:themeFillTint="33"/>
          </w:tcPr>
          <w:p w14:paraId="1C657402" w14:textId="0B3FD98A" w:rsidR="00D5233E"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615E4388" w14:textId="793EAE5D" w:rsidR="00182C6D" w:rsidRPr="00FB29B3" w:rsidRDefault="00182C6D" w:rsidP="00FB29B3">
            <w:pPr>
              <w:rPr>
                <w:rFonts w:ascii="Comic Sans MS" w:hAnsi="Comic Sans MS"/>
                <w:b/>
              </w:rPr>
            </w:pPr>
          </w:p>
          <w:p w14:paraId="6CEB57A6" w14:textId="2DE1FC4D" w:rsidR="00DD1DE6" w:rsidRDefault="00A52E81" w:rsidP="004D605D">
            <w:pPr>
              <w:tabs>
                <w:tab w:val="left" w:pos="2388"/>
                <w:tab w:val="center" w:pos="2612"/>
              </w:tabs>
              <w:jc w:val="center"/>
            </w:pPr>
            <w:hyperlink r:id="rId13" w:history="1">
              <w:r w:rsidR="004D605D">
                <w:rPr>
                  <w:rStyle w:val="Hyperlink"/>
                </w:rPr>
                <w:t>Habitats (nationalgeographic.com)</w:t>
              </w:r>
            </w:hyperlink>
          </w:p>
          <w:p w14:paraId="42045A14" w14:textId="70237C88" w:rsidR="004D605D" w:rsidRDefault="004D605D" w:rsidP="004D605D">
            <w:pPr>
              <w:tabs>
                <w:tab w:val="left" w:pos="2388"/>
                <w:tab w:val="center" w:pos="2612"/>
              </w:tabs>
              <w:jc w:val="center"/>
            </w:pPr>
          </w:p>
          <w:p w14:paraId="795C3DF8" w14:textId="06167259" w:rsidR="004D605D" w:rsidRPr="00D5233E" w:rsidRDefault="00A52E81" w:rsidP="004D605D">
            <w:pPr>
              <w:tabs>
                <w:tab w:val="left" w:pos="2388"/>
                <w:tab w:val="center" w:pos="2612"/>
              </w:tabs>
              <w:jc w:val="center"/>
              <w:rPr>
                <w:rFonts w:ascii="Comic Sans MS" w:hAnsi="Comic Sans MS"/>
                <w:noProof/>
                <w:sz w:val="18"/>
                <w:szCs w:val="18"/>
              </w:rPr>
            </w:pPr>
            <w:hyperlink r:id="rId14" w:history="1">
              <w:r w:rsidR="004D605D">
                <w:rPr>
                  <w:rStyle w:val="Hyperlink"/>
                </w:rPr>
                <w:t>Living things and their habitats - Year 4 Science - BBC Bitesize</w:t>
              </w:r>
            </w:hyperlink>
          </w:p>
          <w:p w14:paraId="42AD3FA7" w14:textId="3FC323B5" w:rsidR="00CA37DE" w:rsidRPr="001D40BA" w:rsidRDefault="004D605D" w:rsidP="00CA37DE">
            <w:pPr>
              <w:tabs>
                <w:tab w:val="left" w:pos="2388"/>
                <w:tab w:val="center" w:pos="2612"/>
              </w:tabs>
              <w:rPr>
                <w:rFonts w:ascii="SassoonCRInfant" w:hAnsi="SassoonCRInfant"/>
                <w:color w:val="0000FF"/>
                <w:u w:val="single"/>
              </w:rPr>
            </w:pPr>
            <w:r w:rsidRPr="004D605D">
              <w:rPr>
                <w:rFonts w:ascii="Comic Sans MS" w:hAnsi="Comic Sans MS"/>
                <w:noProof/>
                <w:sz w:val="20"/>
                <w:szCs w:val="20"/>
              </w:rPr>
              <w:drawing>
                <wp:anchor distT="0" distB="0" distL="114300" distR="114300" simplePos="0" relativeHeight="251717632" behindDoc="0" locked="0" layoutInCell="1" allowOverlap="1" wp14:anchorId="0DA50EA7" wp14:editId="3C98A28D">
                  <wp:simplePos x="0" y="0"/>
                  <wp:positionH relativeFrom="column">
                    <wp:posOffset>2173605</wp:posOffset>
                  </wp:positionH>
                  <wp:positionV relativeFrom="paragraph">
                    <wp:posOffset>561552</wp:posOffset>
                  </wp:positionV>
                  <wp:extent cx="1134801" cy="986367"/>
                  <wp:effectExtent l="114300" t="152400" r="122555" b="1377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959442">
                            <a:off x="0" y="0"/>
                            <a:ext cx="1134801" cy="986367"/>
                          </a:xfrm>
                          <a:prstGeom prst="rect">
                            <a:avLst/>
                          </a:prstGeom>
                        </pic:spPr>
                      </pic:pic>
                    </a:graphicData>
                  </a:graphic>
                  <wp14:sizeRelH relativeFrom="margin">
                    <wp14:pctWidth>0</wp14:pctWidth>
                  </wp14:sizeRelH>
                  <wp14:sizeRelV relativeFrom="margin">
                    <wp14:pctHeight>0</wp14:pctHeight>
                  </wp14:sizeRelV>
                </wp:anchor>
              </w:drawing>
            </w:r>
            <w:r w:rsidRPr="004D605D">
              <w:rPr>
                <w:noProof/>
              </w:rPr>
              <w:drawing>
                <wp:anchor distT="0" distB="0" distL="114300" distR="114300" simplePos="0" relativeHeight="251716608" behindDoc="0" locked="0" layoutInCell="1" allowOverlap="1" wp14:anchorId="2E3B6B76" wp14:editId="30F4F3F0">
                  <wp:simplePos x="0" y="0"/>
                  <wp:positionH relativeFrom="column">
                    <wp:posOffset>1326515</wp:posOffset>
                  </wp:positionH>
                  <wp:positionV relativeFrom="paragraph">
                    <wp:posOffset>94615</wp:posOffset>
                  </wp:positionV>
                  <wp:extent cx="1246453" cy="1075266"/>
                  <wp:effectExtent l="152400" t="190500" r="144780" b="1822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rot="20438615">
                            <a:off x="0" y="0"/>
                            <a:ext cx="1246453" cy="1075266"/>
                          </a:xfrm>
                          <a:prstGeom prst="rect">
                            <a:avLst/>
                          </a:prstGeom>
                        </pic:spPr>
                      </pic:pic>
                    </a:graphicData>
                  </a:graphic>
                  <wp14:sizeRelH relativeFrom="margin">
                    <wp14:pctWidth>0</wp14:pctWidth>
                  </wp14:sizeRelH>
                  <wp14:sizeRelV relativeFrom="margin">
                    <wp14:pctHeight>0</wp14:pctHeight>
                  </wp14:sizeRelV>
                </wp:anchor>
              </w:drawing>
            </w:r>
            <w:r w:rsidRPr="004D605D">
              <w:rPr>
                <w:noProof/>
              </w:rPr>
              <w:drawing>
                <wp:anchor distT="0" distB="0" distL="114300" distR="114300" simplePos="0" relativeHeight="251714560" behindDoc="0" locked="0" layoutInCell="1" allowOverlap="1" wp14:anchorId="555E6FED" wp14:editId="107400C9">
                  <wp:simplePos x="0" y="0"/>
                  <wp:positionH relativeFrom="column">
                    <wp:posOffset>39793</wp:posOffset>
                  </wp:positionH>
                  <wp:positionV relativeFrom="paragraph">
                    <wp:posOffset>73449</wp:posOffset>
                  </wp:positionV>
                  <wp:extent cx="1227667" cy="159085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27667" cy="1590852"/>
                          </a:xfrm>
                          <a:prstGeom prst="rect">
                            <a:avLst/>
                          </a:prstGeom>
                        </pic:spPr>
                      </pic:pic>
                    </a:graphicData>
                  </a:graphic>
                  <wp14:sizeRelH relativeFrom="margin">
                    <wp14:pctWidth>0</wp14:pctWidth>
                  </wp14:sizeRelH>
                  <wp14:sizeRelV relativeFrom="margin">
                    <wp14:pctHeight>0</wp14:pctHeight>
                  </wp14:sizeRelV>
                </wp:anchor>
              </w:drawing>
            </w:r>
            <w:r w:rsidRPr="004D605D">
              <w:rPr>
                <w:noProof/>
              </w:rPr>
              <w:drawing>
                <wp:anchor distT="0" distB="0" distL="114300" distR="114300" simplePos="0" relativeHeight="251715584" behindDoc="0" locked="0" layoutInCell="1" allowOverlap="1" wp14:anchorId="0CD05677" wp14:editId="3C6B82A8">
                  <wp:simplePos x="0" y="0"/>
                  <wp:positionH relativeFrom="column">
                    <wp:posOffset>2350135</wp:posOffset>
                  </wp:positionH>
                  <wp:positionV relativeFrom="paragraph">
                    <wp:posOffset>10795</wp:posOffset>
                  </wp:positionV>
                  <wp:extent cx="981710" cy="981710"/>
                  <wp:effectExtent l="133350" t="133350" r="142240" b="1422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1117606">
                            <a:off x="0" y="0"/>
                            <a:ext cx="981710" cy="981710"/>
                          </a:xfrm>
                          <a:prstGeom prst="rect">
                            <a:avLst/>
                          </a:prstGeom>
                        </pic:spPr>
                      </pic:pic>
                    </a:graphicData>
                  </a:graphic>
                  <wp14:sizeRelH relativeFrom="margin">
                    <wp14:pctWidth>0</wp14:pctWidth>
                  </wp14:sizeRelH>
                  <wp14:sizeRelV relativeFrom="margin">
                    <wp14:pctHeight>0</wp14:pctHeight>
                  </wp14:sizeRelV>
                </wp:anchor>
              </w:drawing>
            </w:r>
            <w:r w:rsidR="000266B9">
              <w:rPr>
                <w:noProof/>
              </w:rPr>
              <mc:AlternateContent>
                <mc:Choice Requires="wps">
                  <w:drawing>
                    <wp:inline distT="0" distB="0" distL="0" distR="0" wp14:anchorId="17FFFF27" wp14:editId="121875E0">
                      <wp:extent cx="304800" cy="304800"/>
                      <wp:effectExtent l="0" t="0" r="0" b="0"/>
                      <wp:docPr id="13" name="Rectangle 13" descr="The Science of Sound – Rob I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DFA1C" id="Rectangle 13" o:spid="_x0000_s1026" alt="The Science of Sound – Rob 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x6VEw4CAADw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000266B9">
              <w:t xml:space="preserve"> </w:t>
            </w:r>
          </w:p>
        </w:tc>
        <w:tc>
          <w:tcPr>
            <w:tcW w:w="5889" w:type="dxa"/>
            <w:gridSpan w:val="2"/>
            <w:shd w:val="clear" w:color="auto" w:fill="FFFFFF" w:themeFill="background1"/>
          </w:tcPr>
          <w:p w14:paraId="595307E8" w14:textId="241B3066"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4B9C50FA" w:rsidR="00411A4A" w:rsidRPr="00411A4A" w:rsidRDefault="00411A4A" w:rsidP="00A01A91">
            <w:pPr>
              <w:rPr>
                <w:rFonts w:ascii="Comic Sans MS" w:hAnsi="Comic Sans MS"/>
                <w:b/>
                <w:sz w:val="18"/>
                <w:szCs w:val="18"/>
              </w:rPr>
            </w:pPr>
          </w:p>
          <w:p w14:paraId="20850558" w14:textId="0825794C" w:rsidR="009B536F" w:rsidRPr="002059FC" w:rsidRDefault="00041644" w:rsidP="00794D70">
            <w:pPr>
              <w:pStyle w:val="ListParagraph"/>
              <w:numPr>
                <w:ilvl w:val="0"/>
                <w:numId w:val="1"/>
              </w:numPr>
              <w:rPr>
                <w:rFonts w:ascii="Comic Sans MS" w:hAnsi="Comic Sans MS"/>
              </w:rPr>
            </w:pPr>
            <w:r>
              <w:rPr>
                <w:rFonts w:ascii="Comic Sans MS" w:hAnsi="Comic Sans MS"/>
                <w:sz w:val="20"/>
                <w:szCs w:val="20"/>
              </w:rPr>
              <w:t xml:space="preserve">Discuss </w:t>
            </w:r>
            <w:r w:rsidR="00794D70">
              <w:rPr>
                <w:rFonts w:ascii="Comic Sans MS" w:hAnsi="Comic Sans MS"/>
                <w:sz w:val="20"/>
                <w:szCs w:val="20"/>
              </w:rPr>
              <w:t xml:space="preserve">and describe some of the features or characteristics of the living things you see. </w:t>
            </w:r>
          </w:p>
          <w:p w14:paraId="65DF9F15" w14:textId="27DE23AA" w:rsidR="002059FC" w:rsidRPr="002059FC" w:rsidRDefault="002059FC" w:rsidP="00794D70">
            <w:pPr>
              <w:pStyle w:val="ListParagraph"/>
              <w:numPr>
                <w:ilvl w:val="0"/>
                <w:numId w:val="1"/>
              </w:numPr>
              <w:rPr>
                <w:rFonts w:ascii="Comic Sans MS" w:hAnsi="Comic Sans MS"/>
              </w:rPr>
            </w:pPr>
            <w:r>
              <w:rPr>
                <w:rFonts w:ascii="Comic Sans MS" w:hAnsi="Comic Sans MS"/>
                <w:sz w:val="20"/>
                <w:szCs w:val="20"/>
              </w:rPr>
              <w:t>Explore what living things you can find in your local environment.</w:t>
            </w:r>
          </w:p>
          <w:p w14:paraId="78A08AE1" w14:textId="568425B4" w:rsidR="002059FC" w:rsidRPr="0055558F" w:rsidRDefault="002059FC" w:rsidP="00794D70">
            <w:pPr>
              <w:pStyle w:val="ListParagraph"/>
              <w:numPr>
                <w:ilvl w:val="0"/>
                <w:numId w:val="1"/>
              </w:numPr>
              <w:rPr>
                <w:rFonts w:ascii="Comic Sans MS" w:hAnsi="Comic Sans MS"/>
              </w:rPr>
            </w:pPr>
            <w:r>
              <w:rPr>
                <w:rFonts w:ascii="Comic Sans MS" w:hAnsi="Comic Sans MS"/>
                <w:sz w:val="20"/>
                <w:szCs w:val="20"/>
              </w:rPr>
              <w:t xml:space="preserve">Discuss the effects that human activity has on the environment and some of the dangers this can have on living things. </w:t>
            </w:r>
          </w:p>
          <w:p w14:paraId="438A7B75" w14:textId="26A74894" w:rsidR="0055558F" w:rsidRPr="0055558F" w:rsidRDefault="0055558F" w:rsidP="0055558F">
            <w:pPr>
              <w:rPr>
                <w:rFonts w:ascii="Comic Sans MS" w:hAnsi="Comic Sans MS"/>
              </w:rPr>
            </w:pPr>
            <w:r w:rsidRPr="0055558F">
              <w:rPr>
                <w:rFonts w:ascii="Comic Sans MS" w:hAnsi="Comic Sans MS"/>
                <w:noProof/>
              </w:rPr>
              <w:drawing>
                <wp:anchor distT="0" distB="0" distL="114300" distR="114300" simplePos="0" relativeHeight="251718656" behindDoc="0" locked="0" layoutInCell="1" allowOverlap="1" wp14:anchorId="0F3EBA31" wp14:editId="76E8C9AC">
                  <wp:simplePos x="0" y="0"/>
                  <wp:positionH relativeFrom="column">
                    <wp:posOffset>626321</wp:posOffset>
                  </wp:positionH>
                  <wp:positionV relativeFrom="paragraph">
                    <wp:posOffset>14393</wp:posOffset>
                  </wp:positionV>
                  <wp:extent cx="2428240" cy="1133592"/>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28240" cy="1133592"/>
                          </a:xfrm>
                          <a:prstGeom prst="rect">
                            <a:avLst/>
                          </a:prstGeom>
                        </pic:spPr>
                      </pic:pic>
                    </a:graphicData>
                  </a:graphic>
                  <wp14:sizeRelH relativeFrom="margin">
                    <wp14:pctWidth>0</wp14:pctWidth>
                  </wp14:sizeRelH>
                  <wp14:sizeRelV relativeFrom="margin">
                    <wp14:pctHeight>0</wp14:pctHeight>
                  </wp14:sizeRelV>
                </wp:anchor>
              </w:drawing>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B1C6A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411"/>
    <w:rsid w:val="000266B9"/>
    <w:rsid w:val="0002679C"/>
    <w:rsid w:val="00040EFC"/>
    <w:rsid w:val="00041644"/>
    <w:rsid w:val="00053E46"/>
    <w:rsid w:val="00076C47"/>
    <w:rsid w:val="00092A40"/>
    <w:rsid w:val="000B23FE"/>
    <w:rsid w:val="000B2481"/>
    <w:rsid w:val="000B6033"/>
    <w:rsid w:val="000C672F"/>
    <w:rsid w:val="000D09A8"/>
    <w:rsid w:val="000D47B6"/>
    <w:rsid w:val="000E1F9E"/>
    <w:rsid w:val="000F0A2B"/>
    <w:rsid w:val="000F29CA"/>
    <w:rsid w:val="000F697C"/>
    <w:rsid w:val="001168B7"/>
    <w:rsid w:val="00120E2F"/>
    <w:rsid w:val="00130768"/>
    <w:rsid w:val="00136368"/>
    <w:rsid w:val="00153C99"/>
    <w:rsid w:val="00154F6E"/>
    <w:rsid w:val="001810DF"/>
    <w:rsid w:val="00182C6D"/>
    <w:rsid w:val="00182CD9"/>
    <w:rsid w:val="00186B80"/>
    <w:rsid w:val="001A55F8"/>
    <w:rsid w:val="001A6D6A"/>
    <w:rsid w:val="001B64A3"/>
    <w:rsid w:val="001B6FED"/>
    <w:rsid w:val="001C3D88"/>
    <w:rsid w:val="001D40BA"/>
    <w:rsid w:val="001E4ECA"/>
    <w:rsid w:val="001F1E65"/>
    <w:rsid w:val="001F2573"/>
    <w:rsid w:val="001F4995"/>
    <w:rsid w:val="001F7C1C"/>
    <w:rsid w:val="002059FC"/>
    <w:rsid w:val="002347B0"/>
    <w:rsid w:val="002514B6"/>
    <w:rsid w:val="002656FC"/>
    <w:rsid w:val="00265F01"/>
    <w:rsid w:val="00267DC6"/>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676BA"/>
    <w:rsid w:val="003C01DF"/>
    <w:rsid w:val="003C3179"/>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D605D"/>
    <w:rsid w:val="004F0696"/>
    <w:rsid w:val="004F3803"/>
    <w:rsid w:val="00500E2E"/>
    <w:rsid w:val="00507D48"/>
    <w:rsid w:val="00517E73"/>
    <w:rsid w:val="00533234"/>
    <w:rsid w:val="005434E9"/>
    <w:rsid w:val="0055558F"/>
    <w:rsid w:val="005609BF"/>
    <w:rsid w:val="00566E05"/>
    <w:rsid w:val="0059072C"/>
    <w:rsid w:val="005A4ECF"/>
    <w:rsid w:val="005B4C15"/>
    <w:rsid w:val="005B750A"/>
    <w:rsid w:val="005C6925"/>
    <w:rsid w:val="005E024C"/>
    <w:rsid w:val="005E5FCB"/>
    <w:rsid w:val="005F4E3F"/>
    <w:rsid w:val="006015A7"/>
    <w:rsid w:val="00601C47"/>
    <w:rsid w:val="00613FD0"/>
    <w:rsid w:val="0062168A"/>
    <w:rsid w:val="00621885"/>
    <w:rsid w:val="006265B3"/>
    <w:rsid w:val="0063110D"/>
    <w:rsid w:val="00650B46"/>
    <w:rsid w:val="00652B82"/>
    <w:rsid w:val="00667BE0"/>
    <w:rsid w:val="00681130"/>
    <w:rsid w:val="00695BEC"/>
    <w:rsid w:val="006B01B1"/>
    <w:rsid w:val="006B513B"/>
    <w:rsid w:val="006C6A52"/>
    <w:rsid w:val="006E3DD4"/>
    <w:rsid w:val="006F7B21"/>
    <w:rsid w:val="00703095"/>
    <w:rsid w:val="0071275A"/>
    <w:rsid w:val="00713399"/>
    <w:rsid w:val="0072197B"/>
    <w:rsid w:val="00723DC8"/>
    <w:rsid w:val="00741473"/>
    <w:rsid w:val="00753E5E"/>
    <w:rsid w:val="00754A65"/>
    <w:rsid w:val="007569F2"/>
    <w:rsid w:val="00757DD4"/>
    <w:rsid w:val="00774AE2"/>
    <w:rsid w:val="00794D70"/>
    <w:rsid w:val="007A0EA1"/>
    <w:rsid w:val="007A4494"/>
    <w:rsid w:val="007A57B3"/>
    <w:rsid w:val="007B0FAE"/>
    <w:rsid w:val="007B71E6"/>
    <w:rsid w:val="007C1EDD"/>
    <w:rsid w:val="007F50B5"/>
    <w:rsid w:val="00802F1D"/>
    <w:rsid w:val="00817277"/>
    <w:rsid w:val="00822571"/>
    <w:rsid w:val="00823788"/>
    <w:rsid w:val="0083339D"/>
    <w:rsid w:val="008615A7"/>
    <w:rsid w:val="00872C79"/>
    <w:rsid w:val="00874D3E"/>
    <w:rsid w:val="0088360C"/>
    <w:rsid w:val="00883725"/>
    <w:rsid w:val="0089197D"/>
    <w:rsid w:val="008A1B29"/>
    <w:rsid w:val="008B633D"/>
    <w:rsid w:val="008C23B8"/>
    <w:rsid w:val="008E0E5F"/>
    <w:rsid w:val="008F7A09"/>
    <w:rsid w:val="00912692"/>
    <w:rsid w:val="009136EE"/>
    <w:rsid w:val="00925A65"/>
    <w:rsid w:val="009268A2"/>
    <w:rsid w:val="00932114"/>
    <w:rsid w:val="00934575"/>
    <w:rsid w:val="00955071"/>
    <w:rsid w:val="009603C2"/>
    <w:rsid w:val="00970F12"/>
    <w:rsid w:val="0097166C"/>
    <w:rsid w:val="00980AFA"/>
    <w:rsid w:val="00984130"/>
    <w:rsid w:val="0099133C"/>
    <w:rsid w:val="00996355"/>
    <w:rsid w:val="00996932"/>
    <w:rsid w:val="009B536F"/>
    <w:rsid w:val="009C6C9D"/>
    <w:rsid w:val="009D20F3"/>
    <w:rsid w:val="009D25C9"/>
    <w:rsid w:val="009E20B2"/>
    <w:rsid w:val="009E3C79"/>
    <w:rsid w:val="009E40C4"/>
    <w:rsid w:val="009E6023"/>
    <w:rsid w:val="00A01A91"/>
    <w:rsid w:val="00A02644"/>
    <w:rsid w:val="00A258EC"/>
    <w:rsid w:val="00A30957"/>
    <w:rsid w:val="00A52E81"/>
    <w:rsid w:val="00A70760"/>
    <w:rsid w:val="00A7193E"/>
    <w:rsid w:val="00A76C66"/>
    <w:rsid w:val="00A96630"/>
    <w:rsid w:val="00A97D90"/>
    <w:rsid w:val="00AB489E"/>
    <w:rsid w:val="00AF04E6"/>
    <w:rsid w:val="00B17A5D"/>
    <w:rsid w:val="00B250B3"/>
    <w:rsid w:val="00B32273"/>
    <w:rsid w:val="00B3332E"/>
    <w:rsid w:val="00B37347"/>
    <w:rsid w:val="00B56253"/>
    <w:rsid w:val="00B64AEE"/>
    <w:rsid w:val="00B71F06"/>
    <w:rsid w:val="00B72415"/>
    <w:rsid w:val="00B828EA"/>
    <w:rsid w:val="00B86231"/>
    <w:rsid w:val="00B86BD0"/>
    <w:rsid w:val="00B87B0A"/>
    <w:rsid w:val="00BC5FFD"/>
    <w:rsid w:val="00BD4EFF"/>
    <w:rsid w:val="00BE155E"/>
    <w:rsid w:val="00BE6E34"/>
    <w:rsid w:val="00C03669"/>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451D"/>
    <w:rsid w:val="00CE7FC8"/>
    <w:rsid w:val="00D0469F"/>
    <w:rsid w:val="00D1639A"/>
    <w:rsid w:val="00D210A3"/>
    <w:rsid w:val="00D22567"/>
    <w:rsid w:val="00D23F24"/>
    <w:rsid w:val="00D2515E"/>
    <w:rsid w:val="00D272FB"/>
    <w:rsid w:val="00D30888"/>
    <w:rsid w:val="00D33B9A"/>
    <w:rsid w:val="00D47769"/>
    <w:rsid w:val="00D5233E"/>
    <w:rsid w:val="00D55FC8"/>
    <w:rsid w:val="00D97F4B"/>
    <w:rsid w:val="00DA0C41"/>
    <w:rsid w:val="00DA19B3"/>
    <w:rsid w:val="00DB0470"/>
    <w:rsid w:val="00DC50EC"/>
    <w:rsid w:val="00DD1DE6"/>
    <w:rsid w:val="00DD629D"/>
    <w:rsid w:val="00DE11E5"/>
    <w:rsid w:val="00DE6AE9"/>
    <w:rsid w:val="00E013CC"/>
    <w:rsid w:val="00E24C8F"/>
    <w:rsid w:val="00E36EDB"/>
    <w:rsid w:val="00E40A9B"/>
    <w:rsid w:val="00E748C2"/>
    <w:rsid w:val="00E75D91"/>
    <w:rsid w:val="00E97849"/>
    <w:rsid w:val="00EA3D90"/>
    <w:rsid w:val="00EB766D"/>
    <w:rsid w:val="00EC0384"/>
    <w:rsid w:val="00ED647A"/>
    <w:rsid w:val="00ED6557"/>
    <w:rsid w:val="00EE129A"/>
    <w:rsid w:val="00EE5437"/>
    <w:rsid w:val="00EF55F7"/>
    <w:rsid w:val="00EF5DB1"/>
    <w:rsid w:val="00F046C4"/>
    <w:rsid w:val="00F31BF7"/>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ids.nationalgeographic.com/nature/habitats" TargetMode="Externa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hyperlink" Target="https://www.bbc.co.uk/bitesize/topics/z6wwxnb/year/z63tt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3</cp:revision>
  <cp:lastPrinted>2024-02-25T13:40:00Z</cp:lastPrinted>
  <dcterms:created xsi:type="dcterms:W3CDTF">2025-05-18T21:13:00Z</dcterms:created>
  <dcterms:modified xsi:type="dcterms:W3CDTF">2025-05-23T14:01:00Z</dcterms:modified>
</cp:coreProperties>
</file>