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45" w:rsidRPr="00A12B20" w:rsidRDefault="00AB1145" w:rsidP="00AB1145">
      <w:pPr>
        <w:jc w:val="center"/>
        <w:rPr>
          <w:rFonts w:ascii="SassoonCRInfant" w:hAnsi="SassoonCRInfant"/>
          <w:color w:val="002060"/>
          <w:sz w:val="72"/>
          <w:szCs w:val="72"/>
          <w:u w:val="single"/>
        </w:rPr>
      </w:pPr>
      <w:r w:rsidRPr="00A12B20">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10ECEABB" wp14:editId="6BF5D3FC">
                <wp:simplePos x="0" y="0"/>
                <wp:positionH relativeFrom="column">
                  <wp:posOffset>-320675</wp:posOffset>
                </wp:positionH>
                <wp:positionV relativeFrom="paragraph">
                  <wp:posOffset>-328295</wp:posOffset>
                </wp:positionV>
                <wp:extent cx="1333500" cy="9448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333500" cy="944880"/>
                        </a:xfrm>
                        <a:prstGeom prst="rect">
                          <a:avLst/>
                        </a:prstGeom>
                        <a:solidFill>
                          <a:schemeClr val="lt1"/>
                        </a:solidFill>
                        <a:ln w="6350">
                          <a:noFill/>
                        </a:ln>
                      </wps:spPr>
                      <wps:txbx>
                        <w:txbxContent>
                          <w:p w:rsidR="00AB1145" w:rsidRDefault="00AB1145">
                            <w:r w:rsidRPr="00522FE1">
                              <w:rPr>
                                <w:noProof/>
                                <w:lang w:eastAsia="en-GB"/>
                              </w:rPr>
                              <w:drawing>
                                <wp:inline distT="0" distB="0" distL="0" distR="0" wp14:anchorId="18AE04F7" wp14:editId="67013A1D">
                                  <wp:extent cx="662940" cy="929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929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25pt;margin-top:-25.85pt;width:105pt;height:7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" fillcolor="white [3201]" stroked="f" strokeweight=".5pt">
                <v:textbox>
                  <w:txbxContent>
                    <w:p w:rsidR="00AB1145" w:rsidRDefault="00AB1145">
                      <w:r w:rsidRPr="00522FE1">
                        <w:rPr>
                          <w:noProof/>
                        </w:rPr>
                        <w:drawing>
                          <wp:inline distT="0" distB="0" distL="0" distR="0" wp14:anchorId="2F242632" wp14:editId="18DA1479">
                            <wp:extent cx="662940" cy="929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929640"/>
                                    </a:xfrm>
                                    <a:prstGeom prst="rect">
                                      <a:avLst/>
                                    </a:prstGeom>
                                    <a:noFill/>
                                    <a:ln>
                                      <a:noFill/>
                                    </a:ln>
                                  </pic:spPr>
                                </pic:pic>
                              </a:graphicData>
                            </a:graphic>
                          </wp:inline>
                        </w:drawing>
                      </w:r>
                    </w:p>
                  </w:txbxContent>
                </v:textbox>
              </v:shape>
            </w:pict>
          </mc:Fallback>
        </mc:AlternateContent>
      </w:r>
      <w:r w:rsidRPr="00A12B20">
        <w:rPr>
          <w:rFonts w:ascii="SassoonCRInfant" w:hAnsi="SassoonCRInfant"/>
          <w:color w:val="002060"/>
          <w:sz w:val="72"/>
          <w:szCs w:val="72"/>
          <w:u w:val="single"/>
        </w:rPr>
        <w:t>Year 5 – Living Things &amp; Their Habitats</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7792"/>
        <w:gridCol w:w="5085"/>
        <w:gridCol w:w="2711"/>
      </w:tblGrid>
      <w:tr w:rsidR="00AB1145" w:rsidRPr="00AB1145" w:rsidTr="00AB1145">
        <w:trPr>
          <w:trHeight w:val="1590"/>
        </w:trPr>
        <w:tc>
          <w:tcPr>
            <w:tcW w:w="7792" w:type="dxa"/>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National Curriculum Outcomes: Knowledge</w:t>
            </w:r>
          </w:p>
          <w:p w:rsidR="00AB1145" w:rsidRPr="00AB1145" w:rsidRDefault="00AB1145" w:rsidP="004623DC">
            <w:pPr>
              <w:pStyle w:val="ListParagraph"/>
              <w:numPr>
                <w:ilvl w:val="0"/>
                <w:numId w:val="1"/>
              </w:numPr>
              <w:ind w:left="438"/>
              <w:rPr>
                <w:rFonts w:ascii="SassoonCRInfant" w:hAnsi="SassoonCRInfant"/>
                <w:sz w:val="24"/>
                <w:szCs w:val="24"/>
              </w:rPr>
            </w:pPr>
            <w:r w:rsidRPr="00AB1145">
              <w:rPr>
                <w:rFonts w:ascii="SassoonCRInfant" w:hAnsi="SassoonCRInfant"/>
                <w:sz w:val="24"/>
                <w:szCs w:val="24"/>
              </w:rPr>
              <w:t xml:space="preserve">Describe the differences in the life </w:t>
            </w:r>
            <w:bookmarkStart w:id="0" w:name="_GoBack"/>
            <w:bookmarkEnd w:id="0"/>
            <w:r w:rsidRPr="00AB1145">
              <w:rPr>
                <w:rFonts w:ascii="SassoonCRInfant" w:hAnsi="SassoonCRInfant"/>
                <w:sz w:val="24"/>
                <w:szCs w:val="24"/>
              </w:rPr>
              <w:t>cycles of a mammal, an amphibian, an insect and a bird</w:t>
            </w:r>
          </w:p>
          <w:p w:rsidR="00AB1145" w:rsidRPr="00AB1145" w:rsidRDefault="00AB1145" w:rsidP="004623DC">
            <w:pPr>
              <w:pStyle w:val="ListParagraph"/>
              <w:numPr>
                <w:ilvl w:val="0"/>
                <w:numId w:val="1"/>
              </w:numPr>
              <w:ind w:left="438"/>
              <w:rPr>
                <w:rFonts w:ascii="SassoonCRInfant" w:hAnsi="SassoonCRInfant"/>
                <w:sz w:val="24"/>
                <w:szCs w:val="24"/>
              </w:rPr>
            </w:pPr>
            <w:r w:rsidRPr="00AB1145">
              <w:rPr>
                <w:rFonts w:ascii="SassoonCRInfant" w:hAnsi="SassoonCRInfant"/>
                <w:sz w:val="24"/>
                <w:szCs w:val="24"/>
              </w:rPr>
              <w:t>Describe the life process of reproduction in some plants and animals</w:t>
            </w:r>
          </w:p>
        </w:tc>
        <w:tc>
          <w:tcPr>
            <w:tcW w:w="7796" w:type="dxa"/>
            <w:gridSpan w:val="2"/>
            <w:vMerge w:val="restart"/>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National Curriculum Outcomes: Working Scientifically</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Planning different types of scientific enquiries to answer questions, including recognising and controlling variables where necessary.</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Taking measurements, using a range of scientific equipment, with increasing accuracy and precision, taking repeat readings when appropriate.</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Recording data and results of increasing complexity using scientific diagrams and labels, classification keys, tables, scatter graphs, bar and line graphs.</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Using test results to make predictions and to set up further comparative and fair tests</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rsidR="00AB1145" w:rsidRPr="00AB1145" w:rsidRDefault="00AB1145" w:rsidP="004623DC">
            <w:pPr>
              <w:pStyle w:val="ListParagraph"/>
              <w:numPr>
                <w:ilvl w:val="0"/>
                <w:numId w:val="2"/>
              </w:numPr>
              <w:ind w:left="445"/>
              <w:rPr>
                <w:rFonts w:ascii="SassoonCRInfant" w:hAnsi="SassoonCRInfant"/>
                <w:sz w:val="24"/>
                <w:szCs w:val="24"/>
              </w:rPr>
            </w:pPr>
            <w:r w:rsidRPr="00AB1145">
              <w:rPr>
                <w:rFonts w:ascii="SassoonCRInfant" w:hAnsi="SassoonCRInfant"/>
                <w:sz w:val="24"/>
                <w:szCs w:val="24"/>
              </w:rPr>
              <w:t>Identifying scientific evidence that has been used to support or refute ideas or arguments.</w:t>
            </w:r>
          </w:p>
        </w:tc>
      </w:tr>
      <w:tr w:rsidR="00AB1145" w:rsidRPr="00AB1145" w:rsidTr="00AB1145">
        <w:trPr>
          <w:trHeight w:val="2343"/>
        </w:trPr>
        <w:tc>
          <w:tcPr>
            <w:tcW w:w="7792" w:type="dxa"/>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Children might work scientifically by:</w:t>
            </w:r>
          </w:p>
          <w:p w:rsidR="00AB1145" w:rsidRPr="00AB1145" w:rsidRDefault="00AB1145" w:rsidP="004623DC">
            <w:pPr>
              <w:rPr>
                <w:rFonts w:ascii="SassoonCRInfant" w:hAnsi="SassoonCRInfant"/>
                <w:sz w:val="24"/>
                <w:szCs w:val="24"/>
              </w:rPr>
            </w:pPr>
            <w:r w:rsidRPr="00AB1145">
              <w:rPr>
                <w:rFonts w:ascii="SassoonCRInfant" w:hAnsi="SassoonCRInfant" w:cs="Arial"/>
                <w:color w:val="0B0C0C"/>
                <w:sz w:val="24"/>
                <w:szCs w:val="24"/>
              </w:rPr>
              <w:t>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 (</w:t>
            </w:r>
            <w:r w:rsidRPr="00AB1145">
              <w:rPr>
                <w:rFonts w:ascii="SassoonCRInfant" w:hAnsi="SassoonCRInfant" w:cs="Arial"/>
                <w:i/>
                <w:iCs/>
                <w:color w:val="0B0C0C"/>
                <w:sz w:val="24"/>
                <w:szCs w:val="24"/>
              </w:rPr>
              <w:t>taken from the National Curriculum</w:t>
            </w:r>
            <w:r w:rsidRPr="00AB1145">
              <w:rPr>
                <w:rFonts w:ascii="SassoonCRInfant" w:hAnsi="SassoonCRInfant" w:cs="Arial"/>
                <w:color w:val="0B0C0C"/>
                <w:sz w:val="24"/>
                <w:szCs w:val="24"/>
              </w:rPr>
              <w:t>)</w:t>
            </w:r>
          </w:p>
        </w:tc>
        <w:tc>
          <w:tcPr>
            <w:tcW w:w="7796" w:type="dxa"/>
            <w:gridSpan w:val="2"/>
            <w:vMerge/>
          </w:tcPr>
          <w:p w:rsidR="00AB1145" w:rsidRPr="00AB1145" w:rsidRDefault="00AB1145" w:rsidP="004623DC">
            <w:pPr>
              <w:rPr>
                <w:rFonts w:ascii="SassoonCRInfant" w:hAnsi="SassoonCRInfant"/>
                <w:sz w:val="24"/>
                <w:szCs w:val="24"/>
                <w:highlight w:val="yellow"/>
              </w:rPr>
            </w:pPr>
          </w:p>
        </w:tc>
      </w:tr>
      <w:tr w:rsidR="00AB1145" w:rsidRPr="00AB1145" w:rsidTr="00AB1145">
        <w:tc>
          <w:tcPr>
            <w:tcW w:w="12877" w:type="dxa"/>
            <w:gridSpan w:val="2"/>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Links to prior learning</w:t>
            </w:r>
          </w:p>
          <w:p w:rsidR="00AB1145" w:rsidRPr="00AB1145" w:rsidRDefault="00AB1145" w:rsidP="004623DC">
            <w:pPr>
              <w:rPr>
                <w:rFonts w:ascii="SassoonCRInfant" w:hAnsi="SassoonCRInfant"/>
                <w:b/>
                <w:bCs/>
                <w:sz w:val="24"/>
                <w:szCs w:val="24"/>
              </w:rPr>
            </w:pPr>
            <w:r w:rsidRPr="00AB1145">
              <w:rPr>
                <w:rFonts w:ascii="SassoonCRInfant" w:hAnsi="SassoonCRInfant"/>
                <w:b/>
                <w:bCs/>
                <w:sz w:val="24"/>
                <w:szCs w:val="24"/>
              </w:rPr>
              <w:t xml:space="preserve">Year 1: </w:t>
            </w:r>
            <w:r w:rsidRPr="00AB1145">
              <w:rPr>
                <w:rFonts w:ascii="SassoonCRInfant" w:hAnsi="SassoonCRInfant"/>
                <w:sz w:val="24"/>
                <w:szCs w:val="24"/>
              </w:rPr>
              <w:t>identify and name a variety of common wild and garden plants, including deciduous and evergreen trees. Identify and describe the basic structure of a variety of common flowering plants, including trees. Identify and name a variety of common animals, including fish, amphibians, reptiles, birds and mammals. Describe and compare the structure of a variety of common animals (fish, amphibians, reptiles, birds and mammals, including pets).</w:t>
            </w:r>
          </w:p>
          <w:p w:rsidR="00AB1145" w:rsidRPr="00AB1145" w:rsidRDefault="00AB1145" w:rsidP="004623DC">
            <w:pPr>
              <w:rPr>
                <w:rFonts w:ascii="SassoonCRInfant" w:hAnsi="SassoonCRInfant"/>
                <w:b/>
                <w:bCs/>
                <w:sz w:val="24"/>
                <w:szCs w:val="24"/>
              </w:rPr>
            </w:pPr>
            <w:r w:rsidRPr="00AB1145">
              <w:rPr>
                <w:rFonts w:ascii="SassoonCRInfant" w:hAnsi="SassoonCRInfant"/>
                <w:b/>
                <w:bCs/>
                <w:sz w:val="24"/>
                <w:szCs w:val="24"/>
              </w:rPr>
              <w:t xml:space="preserve">Year 2: </w:t>
            </w:r>
            <w:r w:rsidRPr="00AB1145">
              <w:rPr>
                <w:rFonts w:ascii="SassoonCRInfant" w:hAnsi="SassoonCRInfant"/>
                <w:sz w:val="24"/>
                <w:szCs w:val="24"/>
              </w:rPr>
              <w:t>observe and describe how seeds and bulbs grow into mature plants. Find out and describe how plants need water, light and a suitable temperature to grow and stay healthy. Notice that animals, including humans, have offspring which grow into adults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Year 3: </w:t>
            </w:r>
            <w:r w:rsidRPr="00AB1145">
              <w:rPr>
                <w:rFonts w:ascii="SassoonCRInfant" w:hAnsi="SassoonCRInfant"/>
                <w:sz w:val="24"/>
                <w:szCs w:val="24"/>
              </w:rPr>
              <w:t>identify and describe the functions of different parts of flowering plants: roots, stem/trunk, leaves and flowers. Explore the part that flowers play in the life cycle of flowering plants, including pollination, seed formation and seed dispersal</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Year 4: </w:t>
            </w:r>
            <w:r w:rsidRPr="00AB1145">
              <w:rPr>
                <w:rFonts w:ascii="SassoonCRInfant" w:hAnsi="SassoonCRInfant"/>
                <w:sz w:val="24"/>
                <w:szCs w:val="24"/>
              </w:rPr>
              <w:t>recognise that living things can be grouped in a variety of ways. Explore and use classification keys to help group, identify and name a variety of living things in their local and wider environment.</w:t>
            </w:r>
          </w:p>
        </w:tc>
        <w:tc>
          <w:tcPr>
            <w:tcW w:w="2711" w:type="dxa"/>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Links to future learning</w:t>
            </w:r>
          </w:p>
          <w:p w:rsidR="00AB1145" w:rsidRPr="00AB1145" w:rsidRDefault="00AB1145" w:rsidP="004623DC">
            <w:pPr>
              <w:rPr>
                <w:rFonts w:ascii="SassoonCRInfant" w:hAnsi="SassoonCRInfant"/>
              </w:rPr>
            </w:pPr>
            <w:r w:rsidRPr="00AB1145">
              <w:rPr>
                <w:rFonts w:ascii="SassoonCRInfant" w:hAnsi="SassoonCRInfant"/>
                <w:b/>
                <w:bCs/>
                <w:sz w:val="24"/>
                <w:szCs w:val="24"/>
              </w:rPr>
              <w:t xml:space="preserve">Year 6: </w:t>
            </w:r>
            <w:r w:rsidRPr="00AB1145">
              <w:rPr>
                <w:rFonts w:ascii="SassoonCRInfant" w:hAnsi="SassoonCRInfant"/>
                <w:sz w:val="24"/>
                <w:szCs w:val="24"/>
              </w:rPr>
              <w:t>recognise that living things produce offspring of the same kind, but normally offspring vary and are not identical to their parents.</w:t>
            </w:r>
          </w:p>
        </w:tc>
      </w:tr>
    </w:tbl>
    <w:p w:rsidR="00AB1145" w:rsidRPr="00AB1145" w:rsidRDefault="00AB1145" w:rsidP="00AB1145">
      <w:pPr>
        <w:rPr>
          <w:rFonts w:ascii="SassoonCRInfant" w:hAnsi="SassoonCRInfant"/>
        </w:rPr>
      </w:pPr>
    </w:p>
    <w:p w:rsidR="00AB1145" w:rsidRPr="00AB1145" w:rsidRDefault="00AB1145" w:rsidP="00AB1145">
      <w:pPr>
        <w:rPr>
          <w:rFonts w:ascii="SassoonCRInfant" w:hAnsi="SassoonCRInfant"/>
        </w:rPr>
      </w:pP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4230"/>
        <w:gridCol w:w="283"/>
        <w:gridCol w:w="4395"/>
        <w:gridCol w:w="6680"/>
      </w:tblGrid>
      <w:tr w:rsidR="00AB1145" w:rsidRPr="00AB1145" w:rsidTr="00AB1145">
        <w:tc>
          <w:tcPr>
            <w:tcW w:w="4513" w:type="dxa"/>
            <w:gridSpan w:val="2"/>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lastRenderedPageBreak/>
              <w:t>Key Vocabulary</w:t>
            </w:r>
          </w:p>
          <w:p w:rsidR="00AB1145" w:rsidRPr="00AB1145" w:rsidRDefault="00AB1145" w:rsidP="004623DC">
            <w:pPr>
              <w:rPr>
                <w:rFonts w:ascii="SassoonCRInfant" w:hAnsi="SassoonCRInfant"/>
                <w:sz w:val="24"/>
                <w:szCs w:val="24"/>
                <w:highlight w:val="yellow"/>
              </w:rPr>
            </w:pPr>
            <w:r w:rsidRPr="00AB1145">
              <w:rPr>
                <w:rFonts w:ascii="SassoonCRInfant" w:hAnsi="SassoonCRInfant"/>
                <w:sz w:val="24"/>
                <w:szCs w:val="24"/>
              </w:rPr>
              <w:t>Mammal, amphibian, insect, bird, egg, gestation, larva, pupa, metamorphosis, phenologist (a scientist who studies life cycles), sexual reproduction, asexual reproduction, carpal, stamen, fertilisation, seed</w:t>
            </w:r>
          </w:p>
        </w:tc>
        <w:tc>
          <w:tcPr>
            <w:tcW w:w="11075" w:type="dxa"/>
            <w:gridSpan w:val="2"/>
            <w:tcBorders>
              <w:top w:val="single" w:sz="18" w:space="0" w:color="002060"/>
              <w:left w:val="single" w:sz="18" w:space="0" w:color="002060"/>
              <w:bottom w:val="single" w:sz="18" w:space="0" w:color="002060"/>
              <w:right w:val="single" w:sz="18" w:space="0" w:color="002060"/>
            </w:tcBorders>
            <w:shd w:val="clear" w:color="auto" w:fill="auto"/>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Common Misconceptions</w:t>
            </w:r>
          </w:p>
          <w:p w:rsidR="00AB1145" w:rsidRPr="00AB1145" w:rsidRDefault="00AB1145" w:rsidP="004623DC">
            <w:pPr>
              <w:pStyle w:val="ListParagraph"/>
              <w:numPr>
                <w:ilvl w:val="0"/>
                <w:numId w:val="3"/>
              </w:numPr>
              <w:ind w:left="447"/>
              <w:rPr>
                <w:rFonts w:ascii="SassoonCRInfant" w:hAnsi="SassoonCRInfant"/>
                <w:sz w:val="24"/>
                <w:szCs w:val="24"/>
              </w:rPr>
            </w:pPr>
            <w:r w:rsidRPr="00AB1145">
              <w:rPr>
                <w:rFonts w:ascii="SassoonCRInfant" w:hAnsi="SassoonCRInfant"/>
                <w:sz w:val="24"/>
                <w:szCs w:val="24"/>
              </w:rPr>
              <w:t>Children may think all plants start out as seeds</w:t>
            </w:r>
          </w:p>
          <w:p w:rsidR="00AB1145" w:rsidRPr="00AB1145" w:rsidRDefault="00AB1145" w:rsidP="004623DC">
            <w:pPr>
              <w:pStyle w:val="ListParagraph"/>
              <w:numPr>
                <w:ilvl w:val="0"/>
                <w:numId w:val="3"/>
              </w:numPr>
              <w:ind w:left="447"/>
              <w:rPr>
                <w:rFonts w:ascii="SassoonCRInfant" w:hAnsi="SassoonCRInfant"/>
                <w:sz w:val="24"/>
                <w:szCs w:val="24"/>
              </w:rPr>
            </w:pPr>
            <w:r w:rsidRPr="00AB1145">
              <w:rPr>
                <w:rFonts w:ascii="SassoonCRInfant" w:hAnsi="SassoonCRInfant"/>
                <w:sz w:val="24"/>
                <w:szCs w:val="24"/>
              </w:rPr>
              <w:t xml:space="preserve">Children may think that all plants have flowers, or it is not a plant if </w:t>
            </w:r>
            <w:proofErr w:type="spellStart"/>
            <w:r w:rsidRPr="00AB1145">
              <w:rPr>
                <w:rFonts w:ascii="SassoonCRInfant" w:hAnsi="SassoonCRInfant"/>
                <w:sz w:val="24"/>
                <w:szCs w:val="24"/>
              </w:rPr>
              <w:t>is</w:t>
            </w:r>
            <w:proofErr w:type="spellEnd"/>
            <w:r w:rsidRPr="00AB1145">
              <w:rPr>
                <w:rFonts w:ascii="SassoonCRInfant" w:hAnsi="SassoonCRInfant"/>
                <w:sz w:val="24"/>
                <w:szCs w:val="24"/>
              </w:rPr>
              <w:t xml:space="preserve"> does not have flowers</w:t>
            </w:r>
          </w:p>
          <w:p w:rsidR="00AB1145" w:rsidRPr="00AB1145" w:rsidRDefault="00AB1145" w:rsidP="004623DC">
            <w:pPr>
              <w:pStyle w:val="ListParagraph"/>
              <w:numPr>
                <w:ilvl w:val="0"/>
                <w:numId w:val="3"/>
              </w:numPr>
              <w:ind w:left="447"/>
              <w:rPr>
                <w:rFonts w:ascii="SassoonCRInfant" w:hAnsi="SassoonCRInfant"/>
                <w:sz w:val="24"/>
                <w:szCs w:val="24"/>
              </w:rPr>
            </w:pPr>
            <w:r w:rsidRPr="00AB1145">
              <w:rPr>
                <w:rFonts w:ascii="SassoonCRInfant" w:hAnsi="SassoonCRInfant"/>
                <w:sz w:val="24"/>
                <w:szCs w:val="24"/>
              </w:rPr>
              <w:t>Children often think that only birds lay eggs</w:t>
            </w:r>
          </w:p>
          <w:p w:rsidR="00AB1145" w:rsidRPr="00AB1145" w:rsidRDefault="00AB1145" w:rsidP="004623DC">
            <w:pPr>
              <w:pStyle w:val="ListParagraph"/>
              <w:numPr>
                <w:ilvl w:val="0"/>
                <w:numId w:val="3"/>
              </w:numPr>
              <w:ind w:left="447"/>
              <w:rPr>
                <w:rFonts w:ascii="SassoonCRInfant" w:hAnsi="SassoonCRInfant"/>
                <w:sz w:val="24"/>
                <w:szCs w:val="24"/>
              </w:rPr>
            </w:pPr>
            <w:r w:rsidRPr="00AB1145">
              <w:rPr>
                <w:rFonts w:ascii="SassoonCRInfant" w:hAnsi="SassoonCRInfant"/>
                <w:sz w:val="24"/>
                <w:szCs w:val="24"/>
              </w:rPr>
              <w:t>Children usually think that caterpillars are the only creatures that go into pupas</w:t>
            </w:r>
          </w:p>
          <w:p w:rsidR="00AB1145" w:rsidRPr="00AB1145" w:rsidRDefault="00AB1145" w:rsidP="004623DC">
            <w:pPr>
              <w:pStyle w:val="ListParagraph"/>
              <w:numPr>
                <w:ilvl w:val="0"/>
                <w:numId w:val="3"/>
              </w:numPr>
              <w:ind w:left="447"/>
              <w:rPr>
                <w:rFonts w:ascii="SassoonCRInfant" w:hAnsi="SassoonCRInfant"/>
                <w:sz w:val="24"/>
                <w:szCs w:val="24"/>
              </w:rPr>
            </w:pPr>
            <w:r w:rsidRPr="00AB1145">
              <w:rPr>
                <w:rFonts w:ascii="SassoonCRInfant" w:hAnsi="SassoonCRInfant"/>
                <w:sz w:val="24"/>
                <w:szCs w:val="24"/>
              </w:rPr>
              <w:t>Children often assume all ‘</w:t>
            </w:r>
            <w:proofErr w:type="spellStart"/>
            <w:r w:rsidRPr="00AB1145">
              <w:rPr>
                <w:rFonts w:ascii="SassoonCRInfant" w:hAnsi="SassoonCRInfant"/>
                <w:sz w:val="24"/>
                <w:szCs w:val="24"/>
              </w:rPr>
              <w:t>minibeasts</w:t>
            </w:r>
            <w:proofErr w:type="spellEnd"/>
            <w:r w:rsidRPr="00AB1145">
              <w:rPr>
                <w:rFonts w:ascii="SassoonCRInfant" w:hAnsi="SassoonCRInfant"/>
                <w:sz w:val="24"/>
                <w:szCs w:val="24"/>
              </w:rPr>
              <w:t>’ are insects rather than them being a specific category of animals with distinct features</w:t>
            </w:r>
          </w:p>
        </w:tc>
      </w:tr>
      <w:tr w:rsidR="00AB1145" w:rsidRPr="00AB1145" w:rsidTr="00AB1145">
        <w:tc>
          <w:tcPr>
            <w:tcW w:w="15588" w:type="dxa"/>
            <w:gridSpan w:val="4"/>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Important knowledge/facts that the children need to know</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Mammals give birth to live babies and feed them with milk. </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Amphibians are born from soft eggs laid in or near to water, and usually begin life in water before moving to the land as an adult.</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Insects hatch from eggs (larval stage) and then form pupas before metamorphosing. </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Birds hatch from hard eggs.</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To reproduce, most animals need a male and female. Together they can create offspring, or babies. </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Plants are able to reproduce in two different ways - sexual reproduction and asexual reproduction.</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Sexual reproduction involves pollen from one flower fertilising another to produce a seed.</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 xml:space="preserve">Only one parent is needed in asexual reproduction and the offspring are exact copies </w:t>
            </w:r>
            <w:proofErr w:type="spellStart"/>
            <w:r w:rsidRPr="00AB1145">
              <w:rPr>
                <w:rFonts w:ascii="SassoonCRInfant" w:hAnsi="SassoonCRInfant"/>
                <w:sz w:val="24"/>
                <w:szCs w:val="24"/>
              </w:rPr>
              <w:t>eg</w:t>
            </w:r>
            <w:proofErr w:type="spellEnd"/>
            <w:r w:rsidRPr="00AB1145">
              <w:rPr>
                <w:rFonts w:ascii="SassoonCRInfant" w:hAnsi="SassoonCRInfant"/>
                <w:sz w:val="24"/>
                <w:szCs w:val="24"/>
              </w:rPr>
              <w:t xml:space="preserve"> tubers and bulbs</w:t>
            </w:r>
          </w:p>
          <w:p w:rsidR="00AB1145" w:rsidRPr="00AB1145" w:rsidRDefault="00AB1145" w:rsidP="00AB1145">
            <w:pPr>
              <w:numPr>
                <w:ilvl w:val="0"/>
                <w:numId w:val="11"/>
              </w:numPr>
              <w:rPr>
                <w:rFonts w:ascii="SassoonCRInfant" w:hAnsi="SassoonCRInfant"/>
                <w:sz w:val="24"/>
                <w:szCs w:val="24"/>
              </w:rPr>
            </w:pPr>
            <w:r w:rsidRPr="00AB1145">
              <w:rPr>
                <w:rFonts w:ascii="SassoonCRInfant" w:hAnsi="SassoonCRInfant"/>
                <w:sz w:val="24"/>
                <w:szCs w:val="24"/>
              </w:rPr>
              <w:t>David Attenborough and Jane Goodall are naturalists and study animals (these are the scientists suggested in the non-statutory section of the National Curriculum, others can be studied if preferred).</w:t>
            </w:r>
          </w:p>
        </w:tc>
      </w:tr>
      <w:tr w:rsidR="00AB1145" w:rsidRPr="00AB1145" w:rsidTr="00AB1145">
        <w:tc>
          <w:tcPr>
            <w:tcW w:w="4230" w:type="dxa"/>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Important scientists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Sylvia Earle</w:t>
            </w:r>
            <w:r w:rsidRPr="00AB1145">
              <w:rPr>
                <w:rFonts w:ascii="SassoonCRInfant" w:hAnsi="SassoonCRInfant"/>
                <w:sz w:val="24"/>
                <w:szCs w:val="24"/>
              </w:rPr>
              <w:t xml:space="preserve"> – American marine biologist</w:t>
            </w:r>
          </w:p>
          <w:p w:rsidR="00AB1145" w:rsidRPr="00AB1145" w:rsidRDefault="00AB1145" w:rsidP="004623DC">
            <w:pPr>
              <w:rPr>
                <w:rFonts w:ascii="SassoonCRInfant" w:hAnsi="SassoonCRInfant"/>
                <w:sz w:val="24"/>
                <w:szCs w:val="24"/>
              </w:rPr>
            </w:pPr>
            <w:proofErr w:type="spellStart"/>
            <w:r w:rsidRPr="00AB1145">
              <w:rPr>
                <w:rFonts w:ascii="SassoonCRInfant" w:hAnsi="SassoonCRInfant"/>
                <w:b/>
                <w:bCs/>
                <w:sz w:val="24"/>
                <w:szCs w:val="24"/>
              </w:rPr>
              <w:t>Dr.</w:t>
            </w:r>
            <w:proofErr w:type="spellEnd"/>
            <w:r w:rsidRPr="00AB1145">
              <w:rPr>
                <w:rFonts w:ascii="SassoonCRInfant" w:hAnsi="SassoonCRInfant"/>
                <w:b/>
                <w:bCs/>
                <w:sz w:val="24"/>
                <w:szCs w:val="24"/>
              </w:rPr>
              <w:t xml:space="preserve"> Paula </w:t>
            </w:r>
            <w:proofErr w:type="spellStart"/>
            <w:r w:rsidRPr="00AB1145">
              <w:rPr>
                <w:rFonts w:ascii="SassoonCRInfant" w:hAnsi="SassoonCRInfant"/>
                <w:b/>
                <w:bCs/>
                <w:sz w:val="24"/>
                <w:szCs w:val="24"/>
              </w:rPr>
              <w:t>Kahumbu</w:t>
            </w:r>
            <w:proofErr w:type="spellEnd"/>
            <w:r w:rsidRPr="00AB1145">
              <w:rPr>
                <w:rFonts w:ascii="SassoonCRInfant" w:hAnsi="SassoonCRInfant"/>
                <w:sz w:val="24"/>
                <w:szCs w:val="24"/>
              </w:rPr>
              <w:t xml:space="preserve"> – Kenyan wildlife conservationist</w:t>
            </w:r>
          </w:p>
          <w:p w:rsidR="00AB1145" w:rsidRPr="00AB1145" w:rsidRDefault="00AB1145" w:rsidP="004623DC">
            <w:pPr>
              <w:rPr>
                <w:rFonts w:ascii="SassoonCRInfant" w:hAnsi="SassoonCRInfant"/>
                <w:sz w:val="24"/>
                <w:szCs w:val="24"/>
              </w:rPr>
            </w:pPr>
            <w:proofErr w:type="spellStart"/>
            <w:r w:rsidRPr="00AB1145">
              <w:rPr>
                <w:rFonts w:ascii="SassoonCRInfant" w:hAnsi="SassoonCRInfant"/>
                <w:b/>
                <w:bCs/>
                <w:sz w:val="24"/>
                <w:szCs w:val="24"/>
              </w:rPr>
              <w:t>Mangala</w:t>
            </w:r>
            <w:proofErr w:type="spellEnd"/>
            <w:r w:rsidRPr="00AB1145">
              <w:rPr>
                <w:rFonts w:ascii="SassoonCRInfant" w:hAnsi="SassoonCRInfant"/>
                <w:b/>
                <w:bCs/>
                <w:sz w:val="24"/>
                <w:szCs w:val="24"/>
              </w:rPr>
              <w:t xml:space="preserve"> Mani</w:t>
            </w:r>
            <w:r w:rsidRPr="00AB1145">
              <w:rPr>
                <w:rFonts w:ascii="SassoonCRInfant" w:hAnsi="SassoonCRInfant"/>
                <w:sz w:val="24"/>
                <w:szCs w:val="24"/>
              </w:rPr>
              <w:t xml:space="preserve"> – Scientist who has worked extensively in Antarctica</w:t>
            </w:r>
          </w:p>
        </w:tc>
        <w:tc>
          <w:tcPr>
            <w:tcW w:w="4678" w:type="dxa"/>
            <w:gridSpan w:val="2"/>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STEM Career Links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Botanist </w:t>
            </w:r>
            <w:r w:rsidRPr="00AB1145">
              <w:rPr>
                <w:rFonts w:ascii="SassoonCRInfant" w:hAnsi="SassoonCRInfant"/>
                <w:sz w:val="24"/>
                <w:szCs w:val="24"/>
              </w:rPr>
              <w:t>(studies plants)</w:t>
            </w:r>
          </w:p>
          <w:p w:rsidR="00AB1145" w:rsidRPr="00AB1145" w:rsidRDefault="00AB1145" w:rsidP="004623DC">
            <w:pPr>
              <w:rPr>
                <w:rFonts w:ascii="SassoonCRInfant" w:hAnsi="SassoonCRInfant"/>
                <w:sz w:val="24"/>
                <w:szCs w:val="24"/>
              </w:rPr>
            </w:pPr>
            <w:proofErr w:type="spellStart"/>
            <w:r w:rsidRPr="00AB1145">
              <w:rPr>
                <w:rFonts w:ascii="SassoonCRInfant" w:hAnsi="SassoonCRInfant"/>
                <w:b/>
                <w:bCs/>
                <w:sz w:val="24"/>
                <w:szCs w:val="24"/>
              </w:rPr>
              <w:t>Entymologist</w:t>
            </w:r>
            <w:proofErr w:type="spellEnd"/>
            <w:r w:rsidRPr="00AB1145">
              <w:rPr>
                <w:rFonts w:ascii="SassoonCRInfant" w:hAnsi="SassoonCRInfant"/>
                <w:sz w:val="24"/>
                <w:szCs w:val="24"/>
              </w:rPr>
              <w:t xml:space="preserve"> (studies insects)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Farmer</w:t>
            </w:r>
            <w:r w:rsidRPr="00AB1145">
              <w:rPr>
                <w:rFonts w:ascii="SassoonCRInfant" w:hAnsi="SassoonCRInfant"/>
                <w:sz w:val="24"/>
                <w:szCs w:val="24"/>
              </w:rPr>
              <w:t xml:space="preserve"> (grows crops and raises animals for food)</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Herpetologist</w:t>
            </w:r>
            <w:r w:rsidRPr="00AB1145">
              <w:rPr>
                <w:rFonts w:ascii="SassoonCRInfant" w:hAnsi="SassoonCRInfant"/>
                <w:sz w:val="24"/>
                <w:szCs w:val="24"/>
              </w:rPr>
              <w:t xml:space="preserve"> (studies amphibians and reptiles)</w:t>
            </w:r>
          </w:p>
          <w:p w:rsidR="00AB1145" w:rsidRPr="00AB1145" w:rsidRDefault="00AB1145" w:rsidP="004623DC">
            <w:pPr>
              <w:rPr>
                <w:rFonts w:ascii="SassoonCRInfant" w:hAnsi="SassoonCRInfant"/>
                <w:sz w:val="24"/>
                <w:szCs w:val="24"/>
              </w:rPr>
            </w:pPr>
            <w:proofErr w:type="spellStart"/>
            <w:r w:rsidRPr="00AB1145">
              <w:rPr>
                <w:rFonts w:ascii="SassoonCRInfant" w:hAnsi="SassoonCRInfant"/>
                <w:b/>
                <w:bCs/>
                <w:sz w:val="24"/>
                <w:szCs w:val="24"/>
              </w:rPr>
              <w:t>Icthyologist</w:t>
            </w:r>
            <w:proofErr w:type="spellEnd"/>
            <w:r w:rsidRPr="00AB1145">
              <w:rPr>
                <w:rFonts w:ascii="SassoonCRInfant" w:hAnsi="SassoonCRInfant"/>
                <w:sz w:val="24"/>
                <w:szCs w:val="24"/>
              </w:rPr>
              <w:t xml:space="preserve"> (studies fish)</w:t>
            </w:r>
          </w:p>
          <w:p w:rsidR="00AB1145" w:rsidRPr="00AB1145" w:rsidRDefault="00AB1145" w:rsidP="004623DC">
            <w:pPr>
              <w:rPr>
                <w:rFonts w:ascii="SassoonCRInfant" w:hAnsi="SassoonCRInfant"/>
                <w:sz w:val="24"/>
                <w:szCs w:val="24"/>
              </w:rPr>
            </w:pPr>
            <w:proofErr w:type="spellStart"/>
            <w:r w:rsidRPr="00AB1145">
              <w:rPr>
                <w:rFonts w:ascii="SassoonCRInfant" w:hAnsi="SassoonCRInfant"/>
                <w:b/>
                <w:bCs/>
                <w:sz w:val="24"/>
                <w:szCs w:val="24"/>
              </w:rPr>
              <w:t>Mammalogist</w:t>
            </w:r>
            <w:proofErr w:type="spellEnd"/>
            <w:r w:rsidRPr="00AB1145">
              <w:rPr>
                <w:rFonts w:ascii="SassoonCRInfant" w:hAnsi="SassoonCRInfant"/>
                <w:sz w:val="24"/>
                <w:szCs w:val="24"/>
              </w:rPr>
              <w:t xml:space="preserve"> (studies mammals)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Ornithologist</w:t>
            </w:r>
            <w:r w:rsidRPr="00AB1145">
              <w:rPr>
                <w:rFonts w:ascii="SassoonCRInfant" w:hAnsi="SassoonCRInfant"/>
                <w:sz w:val="24"/>
                <w:szCs w:val="24"/>
              </w:rPr>
              <w:t xml:space="preserve"> (studies birds)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Phenologist </w:t>
            </w:r>
            <w:r w:rsidRPr="00AB1145">
              <w:rPr>
                <w:rFonts w:ascii="SassoonCRInfant" w:hAnsi="SassoonCRInfant"/>
                <w:sz w:val="24"/>
                <w:szCs w:val="24"/>
              </w:rPr>
              <w:t>(studies life cycles)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Zoologist </w:t>
            </w:r>
            <w:r w:rsidRPr="00AB1145">
              <w:rPr>
                <w:rFonts w:ascii="SassoonCRInfant" w:hAnsi="SassoonCRInfant"/>
                <w:sz w:val="24"/>
                <w:szCs w:val="24"/>
              </w:rPr>
              <w:t>(studies animals)</w:t>
            </w:r>
          </w:p>
        </w:tc>
        <w:tc>
          <w:tcPr>
            <w:tcW w:w="6680" w:type="dxa"/>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Links to real life</w:t>
            </w:r>
          </w:p>
          <w:p w:rsidR="00AB1145" w:rsidRPr="00AB1145" w:rsidRDefault="00AB1145" w:rsidP="00AB1145">
            <w:pPr>
              <w:pStyle w:val="ListParagraph"/>
              <w:numPr>
                <w:ilvl w:val="0"/>
                <w:numId w:val="9"/>
              </w:numPr>
              <w:ind w:left="439" w:hanging="283"/>
              <w:rPr>
                <w:rFonts w:ascii="SassoonCRInfant" w:hAnsi="SassoonCRInfant"/>
                <w:sz w:val="24"/>
                <w:szCs w:val="24"/>
              </w:rPr>
            </w:pPr>
            <w:r w:rsidRPr="00AB1145">
              <w:rPr>
                <w:rFonts w:ascii="SassoonCRInfant" w:hAnsi="SassoonCRInfant"/>
                <w:sz w:val="24"/>
                <w:szCs w:val="24"/>
              </w:rPr>
              <w:t>What plants and animals can we find in our local area?</w:t>
            </w:r>
          </w:p>
          <w:p w:rsidR="00AB1145" w:rsidRPr="00AB1145" w:rsidRDefault="00AB1145" w:rsidP="00AB1145">
            <w:pPr>
              <w:pStyle w:val="ListParagraph"/>
              <w:numPr>
                <w:ilvl w:val="0"/>
                <w:numId w:val="9"/>
              </w:numPr>
              <w:ind w:left="439" w:hanging="283"/>
              <w:rPr>
                <w:rFonts w:ascii="SassoonCRInfant" w:hAnsi="SassoonCRInfant"/>
                <w:sz w:val="24"/>
                <w:szCs w:val="24"/>
              </w:rPr>
            </w:pPr>
            <w:r w:rsidRPr="00AB1145">
              <w:rPr>
                <w:rFonts w:ascii="SassoonCRInfant" w:hAnsi="SassoonCRInfant"/>
                <w:sz w:val="24"/>
                <w:szCs w:val="24"/>
              </w:rPr>
              <w:t>What is your favourite animal? How is its life cycle similar to/different from yours?</w:t>
            </w:r>
          </w:p>
          <w:p w:rsidR="00AB1145" w:rsidRPr="00AB1145" w:rsidRDefault="00AB1145" w:rsidP="00AB1145">
            <w:pPr>
              <w:pStyle w:val="ListParagraph"/>
              <w:numPr>
                <w:ilvl w:val="0"/>
                <w:numId w:val="9"/>
              </w:numPr>
              <w:ind w:left="439" w:hanging="283"/>
              <w:rPr>
                <w:rFonts w:ascii="SassoonCRInfant" w:hAnsi="SassoonCRInfant"/>
                <w:sz w:val="24"/>
                <w:szCs w:val="24"/>
              </w:rPr>
            </w:pPr>
            <w:r w:rsidRPr="00AB1145">
              <w:rPr>
                <w:rFonts w:ascii="SassoonCRInfant" w:hAnsi="SassoonCRInfant"/>
                <w:sz w:val="24"/>
                <w:szCs w:val="24"/>
              </w:rPr>
              <w:t>How do our favourite fruit and vegetable plants reproduce?</w:t>
            </w:r>
          </w:p>
          <w:p w:rsidR="00AB1145" w:rsidRPr="00AB1145" w:rsidRDefault="00AB1145" w:rsidP="00AB1145">
            <w:pPr>
              <w:pStyle w:val="ListParagraph"/>
              <w:numPr>
                <w:ilvl w:val="0"/>
                <w:numId w:val="9"/>
              </w:numPr>
              <w:ind w:left="439" w:hanging="283"/>
              <w:rPr>
                <w:rFonts w:ascii="SassoonCRInfant" w:hAnsi="SassoonCRInfant"/>
                <w:sz w:val="24"/>
                <w:szCs w:val="24"/>
              </w:rPr>
            </w:pPr>
            <w:r w:rsidRPr="00AB1145">
              <w:rPr>
                <w:rFonts w:ascii="SassoonCRInfant" w:hAnsi="SassoonCRInfant"/>
                <w:sz w:val="24"/>
                <w:szCs w:val="24"/>
              </w:rPr>
              <w:t>What would happen if bees became extinct?</w:t>
            </w:r>
          </w:p>
        </w:tc>
      </w:tr>
    </w:tbl>
    <w:p w:rsidR="00AB1145" w:rsidRPr="00AB1145" w:rsidRDefault="00AB1145" w:rsidP="00AB1145">
      <w:pPr>
        <w:rPr>
          <w:rFonts w:ascii="SassoonCRInfant" w:hAnsi="SassoonCRInfant"/>
        </w:rPr>
      </w:pPr>
      <w:r w:rsidRPr="00AB1145">
        <w:rPr>
          <w:rFonts w:ascii="SassoonCRInfant" w:hAnsi="SassoonCRInfant"/>
        </w:rPr>
        <w:br w:type="page"/>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3096"/>
        <w:gridCol w:w="709"/>
        <w:gridCol w:w="2409"/>
        <w:gridCol w:w="1580"/>
        <w:gridCol w:w="1539"/>
        <w:gridCol w:w="709"/>
        <w:gridCol w:w="2409"/>
        <w:gridCol w:w="3137"/>
      </w:tblGrid>
      <w:tr w:rsidR="00AB1145" w:rsidRPr="00AB1145" w:rsidTr="00AB1145">
        <w:tc>
          <w:tcPr>
            <w:tcW w:w="15588" w:type="dxa"/>
            <w:gridSpan w:val="8"/>
            <w:tcBorders>
              <w:top w:val="single" w:sz="18" w:space="0" w:color="002060"/>
              <w:left w:val="single" w:sz="18" w:space="0" w:color="002060"/>
              <w:bottom w:val="single" w:sz="18" w:space="0" w:color="002060"/>
              <w:right w:val="single" w:sz="18" w:space="0" w:color="002060"/>
            </w:tcBorders>
            <w:shd w:val="clear" w:color="auto" w:fill="E7E6E6" w:themeFill="background2"/>
          </w:tcPr>
          <w:p w:rsidR="00AB1145" w:rsidRPr="00AB1145" w:rsidRDefault="00AB1145" w:rsidP="004623DC">
            <w:pPr>
              <w:jc w:val="center"/>
              <w:rPr>
                <w:rFonts w:ascii="SassoonCRInfant" w:hAnsi="SassoonCRInfant"/>
                <w:sz w:val="28"/>
                <w:szCs w:val="28"/>
              </w:rPr>
            </w:pPr>
            <w:r w:rsidRPr="00AB1145">
              <w:rPr>
                <w:rFonts w:ascii="SassoonCRInfant" w:hAnsi="SassoonCRInfant"/>
                <w:sz w:val="28"/>
                <w:szCs w:val="28"/>
              </w:rPr>
              <w:lastRenderedPageBreak/>
              <w:t>Suggested Enquiry Activities</w:t>
            </w:r>
          </w:p>
        </w:tc>
      </w:tr>
      <w:tr w:rsidR="00AB1145" w:rsidRPr="00AB1145" w:rsidTr="00AB1145">
        <w:tc>
          <w:tcPr>
            <w:tcW w:w="3096" w:type="dxa"/>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Identifying and Classifying</w:t>
            </w:r>
          </w:p>
          <w:p w:rsidR="00AB1145" w:rsidRPr="00AB1145" w:rsidRDefault="00AB1145" w:rsidP="004623DC">
            <w:pPr>
              <w:rPr>
                <w:rFonts w:ascii="SassoonCRInfant" w:hAnsi="SassoonCRInfant"/>
                <w:sz w:val="24"/>
                <w:szCs w:val="24"/>
              </w:rPr>
            </w:pP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Comparative and Fair Testing</w:t>
            </w:r>
          </w:p>
        </w:tc>
        <w:tc>
          <w:tcPr>
            <w:tcW w:w="3119" w:type="dxa"/>
            <w:gridSpan w:val="2"/>
            <w:tcBorders>
              <w:top w:val="single" w:sz="18" w:space="0" w:color="002060"/>
              <w:left w:val="single" w:sz="18" w:space="0" w:color="002060"/>
              <w:bottom w:val="single" w:sz="18" w:space="0" w:color="002060"/>
              <w:right w:val="single" w:sz="18" w:space="0" w:color="002060"/>
            </w:tcBorders>
            <w:shd w:val="clear" w:color="auto" w:fill="D8BEEC"/>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Observation over Time</w:t>
            </w:r>
          </w:p>
          <w:p w:rsidR="00AB1145" w:rsidRPr="00AB1145" w:rsidRDefault="00AB1145" w:rsidP="00AB1145">
            <w:pPr>
              <w:pStyle w:val="ListParagraph"/>
              <w:numPr>
                <w:ilvl w:val="0"/>
                <w:numId w:val="10"/>
              </w:numPr>
              <w:ind w:left="460"/>
              <w:rPr>
                <w:rFonts w:ascii="SassoonCRInfant" w:hAnsi="SassoonCRInfant"/>
                <w:sz w:val="24"/>
                <w:szCs w:val="24"/>
              </w:rPr>
            </w:pPr>
            <w:r w:rsidRPr="00AB1145">
              <w:rPr>
                <w:rFonts w:ascii="SassoonCRInfant" w:hAnsi="SassoonCRInfant"/>
                <w:sz w:val="24"/>
                <w:szCs w:val="24"/>
              </w:rPr>
              <w:t>What happens if we plant bulbs upside down?</w:t>
            </w:r>
          </w:p>
          <w:p w:rsidR="00AB1145" w:rsidRPr="00AB1145" w:rsidRDefault="00AB1145" w:rsidP="00AB1145">
            <w:pPr>
              <w:pStyle w:val="ListParagraph"/>
              <w:numPr>
                <w:ilvl w:val="0"/>
                <w:numId w:val="10"/>
              </w:numPr>
              <w:ind w:left="460"/>
              <w:rPr>
                <w:rFonts w:ascii="SassoonCRInfant" w:hAnsi="SassoonCRInfant"/>
                <w:sz w:val="24"/>
                <w:szCs w:val="24"/>
              </w:rPr>
            </w:pPr>
            <w:r w:rsidRPr="00AB1145">
              <w:rPr>
                <w:rFonts w:ascii="SassoonCRInfant" w:hAnsi="SassoonCRInfant"/>
                <w:sz w:val="24"/>
                <w:szCs w:val="24"/>
              </w:rPr>
              <w:t>How do new plants grow from cuttings?</w:t>
            </w:r>
          </w:p>
          <w:p w:rsidR="00AB1145" w:rsidRPr="00AB1145" w:rsidRDefault="00AB1145" w:rsidP="00AB1145">
            <w:pPr>
              <w:pStyle w:val="ListParagraph"/>
              <w:numPr>
                <w:ilvl w:val="0"/>
                <w:numId w:val="10"/>
              </w:numPr>
              <w:ind w:left="460"/>
              <w:rPr>
                <w:rFonts w:ascii="SassoonCRInfant" w:hAnsi="SassoonCRInfant"/>
                <w:sz w:val="24"/>
                <w:szCs w:val="24"/>
              </w:rPr>
            </w:pPr>
            <w:r w:rsidRPr="00AB1145">
              <w:rPr>
                <w:rFonts w:ascii="SassoonCRInfant" w:hAnsi="SassoonCRInfant"/>
                <w:sz w:val="24"/>
                <w:szCs w:val="24"/>
              </w:rPr>
              <w:t>How long do caterpillars stay in their pupas?</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EEAF6" w:themeFill="accent1" w:themeFillTint="33"/>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Pattern Seeking</w:t>
            </w:r>
          </w:p>
          <w:p w:rsidR="00AB1145" w:rsidRPr="00AB1145" w:rsidRDefault="00AB1145" w:rsidP="00AB1145">
            <w:pPr>
              <w:pStyle w:val="ListParagraph"/>
              <w:numPr>
                <w:ilvl w:val="0"/>
                <w:numId w:val="7"/>
              </w:numPr>
              <w:ind w:left="459"/>
              <w:rPr>
                <w:rFonts w:ascii="SassoonCRInfant" w:hAnsi="SassoonCRInfant"/>
                <w:sz w:val="24"/>
                <w:szCs w:val="24"/>
              </w:rPr>
            </w:pPr>
            <w:r w:rsidRPr="00AB1145">
              <w:rPr>
                <w:rFonts w:ascii="SassoonCRInfant" w:hAnsi="SassoonCRInfant"/>
                <w:sz w:val="24"/>
                <w:szCs w:val="24"/>
              </w:rPr>
              <w:t>Do larger mammals have longer gestation periods?</w:t>
            </w:r>
          </w:p>
          <w:p w:rsidR="00AB1145" w:rsidRPr="00AB1145" w:rsidRDefault="00AB1145" w:rsidP="00AB1145">
            <w:pPr>
              <w:pStyle w:val="ListParagraph"/>
              <w:numPr>
                <w:ilvl w:val="0"/>
                <w:numId w:val="7"/>
              </w:numPr>
              <w:ind w:left="459"/>
              <w:rPr>
                <w:rFonts w:ascii="SassoonCRInfant" w:hAnsi="SassoonCRInfant"/>
                <w:sz w:val="24"/>
                <w:szCs w:val="24"/>
              </w:rPr>
            </w:pPr>
            <w:r w:rsidRPr="00AB1145">
              <w:rPr>
                <w:rFonts w:ascii="SassoonCRInfant" w:hAnsi="SassoonCRInfant"/>
                <w:sz w:val="24"/>
                <w:szCs w:val="24"/>
              </w:rPr>
              <w:t>Do larger animals live longer?</w:t>
            </w:r>
          </w:p>
          <w:p w:rsidR="00AB1145" w:rsidRPr="00AB1145" w:rsidRDefault="00AB1145" w:rsidP="004623DC">
            <w:pPr>
              <w:rPr>
                <w:rFonts w:ascii="SassoonCRInfant" w:hAnsi="SassoonCRInfant"/>
                <w:sz w:val="24"/>
                <w:szCs w:val="24"/>
              </w:rPr>
            </w:pP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Research using Secondary Sources</w:t>
            </w:r>
          </w:p>
          <w:p w:rsidR="00AB1145" w:rsidRPr="00AB1145" w:rsidRDefault="00AB1145" w:rsidP="00AB1145">
            <w:pPr>
              <w:pStyle w:val="ListParagraph"/>
              <w:numPr>
                <w:ilvl w:val="0"/>
                <w:numId w:val="8"/>
              </w:numPr>
              <w:ind w:left="457"/>
              <w:rPr>
                <w:rFonts w:ascii="SassoonCRInfant" w:hAnsi="SassoonCRInfant"/>
                <w:sz w:val="24"/>
                <w:szCs w:val="24"/>
              </w:rPr>
            </w:pPr>
            <w:r w:rsidRPr="00AB1145">
              <w:rPr>
                <w:rFonts w:ascii="SassoonCRInfant" w:hAnsi="SassoonCRInfant"/>
                <w:sz w:val="24"/>
                <w:szCs w:val="24"/>
              </w:rPr>
              <w:t>Do only caterpillars go through the larva &amp; pupa stages?</w:t>
            </w:r>
          </w:p>
          <w:p w:rsidR="00AB1145" w:rsidRPr="00AB1145" w:rsidRDefault="00AB1145" w:rsidP="00AB1145">
            <w:pPr>
              <w:pStyle w:val="ListParagraph"/>
              <w:numPr>
                <w:ilvl w:val="0"/>
                <w:numId w:val="8"/>
              </w:numPr>
              <w:ind w:left="457"/>
              <w:rPr>
                <w:rFonts w:ascii="SassoonCRInfant" w:hAnsi="SassoonCRInfant"/>
                <w:sz w:val="24"/>
                <w:szCs w:val="24"/>
              </w:rPr>
            </w:pPr>
            <w:r w:rsidRPr="00AB1145">
              <w:rPr>
                <w:rFonts w:ascii="SassoonCRInfant" w:hAnsi="SassoonCRInfant"/>
                <w:sz w:val="24"/>
                <w:szCs w:val="24"/>
              </w:rPr>
              <w:t>How do plants produce seeds?</w:t>
            </w:r>
          </w:p>
        </w:tc>
      </w:tr>
      <w:tr w:rsidR="00AB1145" w:rsidRPr="00AB1145" w:rsidTr="00782DE1">
        <w:tc>
          <w:tcPr>
            <w:tcW w:w="15588" w:type="dxa"/>
            <w:gridSpan w:val="8"/>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AB1145" w:rsidRPr="00AB1145" w:rsidRDefault="00AB1145" w:rsidP="00AB1145">
            <w:pPr>
              <w:jc w:val="center"/>
              <w:rPr>
                <w:rFonts w:ascii="SassoonCRInfant" w:hAnsi="SassoonCRInfant"/>
                <w:sz w:val="24"/>
                <w:szCs w:val="24"/>
                <w:u w:val="single"/>
              </w:rPr>
            </w:pPr>
            <w:r>
              <w:rPr>
                <w:rFonts w:ascii="SassoonCRInfant" w:hAnsi="SassoonCRInfant"/>
                <w:sz w:val="28"/>
                <w:szCs w:val="28"/>
              </w:rPr>
              <w:t>Outdoor Learning</w:t>
            </w:r>
          </w:p>
        </w:tc>
      </w:tr>
      <w:tr w:rsidR="00AB1145" w:rsidRPr="00AB1145" w:rsidTr="00DD35EB">
        <w:tc>
          <w:tcPr>
            <w:tcW w:w="7794" w:type="dxa"/>
            <w:gridSpan w:val="4"/>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AB1145" w:rsidRDefault="00AB1145"/>
          <w:tbl>
            <w:tblPr>
              <w:tblW w:w="0" w:type="auto"/>
              <w:tblBorders>
                <w:top w:val="nil"/>
                <w:left w:val="nil"/>
                <w:bottom w:val="nil"/>
                <w:right w:val="nil"/>
              </w:tblBorders>
              <w:tblLook w:val="0000" w:firstRow="0" w:lastRow="0" w:firstColumn="0" w:lastColumn="0" w:noHBand="0" w:noVBand="0"/>
            </w:tblPr>
            <w:tblGrid>
              <w:gridCol w:w="7570"/>
            </w:tblGrid>
            <w:tr w:rsidR="00AB1145" w:rsidRPr="00AB1145">
              <w:trPr>
                <w:trHeight w:val="230"/>
              </w:trPr>
              <w:tc>
                <w:tcPr>
                  <w:tcW w:w="0" w:type="auto"/>
                </w:tcPr>
                <w:p w:rsidR="00AB1145" w:rsidRDefault="00AB1145" w:rsidP="00AB1145">
                  <w:pPr>
                    <w:pStyle w:val="ListParagraph"/>
                    <w:numPr>
                      <w:ilvl w:val="0"/>
                      <w:numId w:val="12"/>
                    </w:numPr>
                    <w:spacing w:after="0" w:line="240" w:lineRule="auto"/>
                    <w:rPr>
                      <w:rFonts w:ascii="SassoonCRInfant" w:hAnsi="SassoonCRInfant"/>
                      <w:sz w:val="24"/>
                      <w:szCs w:val="24"/>
                    </w:rPr>
                  </w:pPr>
                  <w:r w:rsidRPr="00AB1145">
                    <w:rPr>
                      <w:rFonts w:ascii="SassoonCRInfant" w:hAnsi="SassoonCRInfant"/>
                      <w:sz w:val="24"/>
                      <w:szCs w:val="24"/>
                    </w:rPr>
                    <w:t xml:space="preserve">Describe the life process of reproduction in some plants and animals. </w:t>
                  </w:r>
                </w:p>
                <w:p w:rsidR="00AB1145" w:rsidRPr="00AB1145" w:rsidRDefault="00AB1145" w:rsidP="00AB1145">
                  <w:pPr>
                    <w:pStyle w:val="ListParagraph"/>
                    <w:spacing w:after="0" w:line="240" w:lineRule="auto"/>
                    <w:rPr>
                      <w:rFonts w:ascii="SassoonCRInfant" w:hAnsi="SassoonCRInfant"/>
                      <w:sz w:val="24"/>
                      <w:szCs w:val="24"/>
                    </w:rPr>
                  </w:pPr>
                </w:p>
              </w:tc>
            </w:tr>
          </w:tbl>
          <w:p w:rsidR="00AB1145" w:rsidRPr="00AB1145" w:rsidRDefault="00AB1145" w:rsidP="004623DC">
            <w:pPr>
              <w:rPr>
                <w:rFonts w:ascii="SassoonCRInfant" w:hAnsi="SassoonCRInfant"/>
                <w:sz w:val="24"/>
                <w:szCs w:val="24"/>
                <w:u w:val="single"/>
              </w:rPr>
            </w:pPr>
          </w:p>
        </w:tc>
        <w:tc>
          <w:tcPr>
            <w:tcW w:w="7794" w:type="dxa"/>
            <w:gridSpan w:val="4"/>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rsidR="00AB1145" w:rsidRPr="00AB1145" w:rsidRDefault="00AB1145" w:rsidP="00AB1145">
            <w:pPr>
              <w:pStyle w:val="ListParagraph"/>
              <w:rPr>
                <w:rFonts w:ascii="SassoonCRInfant" w:hAnsi="SassoonCRInfant"/>
                <w:sz w:val="24"/>
                <w:szCs w:val="24"/>
              </w:rPr>
            </w:pPr>
          </w:p>
          <w:p w:rsidR="00AB1145" w:rsidRPr="00AB1145" w:rsidRDefault="00AB1145" w:rsidP="00AB1145">
            <w:pPr>
              <w:pStyle w:val="ListParagraph"/>
              <w:numPr>
                <w:ilvl w:val="0"/>
                <w:numId w:val="13"/>
              </w:numPr>
              <w:rPr>
                <w:rFonts w:ascii="SassoonCRInfant" w:hAnsi="SassoonCRInfant"/>
                <w:sz w:val="24"/>
                <w:szCs w:val="24"/>
              </w:rPr>
            </w:pPr>
            <w:r w:rsidRPr="00AB1145">
              <w:rPr>
                <w:rFonts w:ascii="SassoonCRInfant" w:hAnsi="SassoonCRInfant"/>
                <w:sz w:val="24"/>
                <w:szCs w:val="24"/>
              </w:rPr>
              <w:t>Pupils take cuttings from plants in the playground to grow.</w:t>
            </w:r>
          </w:p>
        </w:tc>
      </w:tr>
      <w:tr w:rsidR="00AB1145" w:rsidRPr="00AB1145" w:rsidTr="00AB1145">
        <w:tc>
          <w:tcPr>
            <w:tcW w:w="15588" w:type="dxa"/>
            <w:gridSpan w:val="8"/>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Wow Factor Experiences</w:t>
            </w:r>
          </w:p>
          <w:p w:rsidR="00AB1145" w:rsidRPr="00AB1145" w:rsidRDefault="00AB1145" w:rsidP="004623DC">
            <w:pPr>
              <w:pStyle w:val="ListParagraph"/>
              <w:numPr>
                <w:ilvl w:val="0"/>
                <w:numId w:val="6"/>
              </w:numPr>
              <w:ind w:left="459"/>
              <w:rPr>
                <w:rFonts w:ascii="SassoonCRInfant" w:hAnsi="SassoonCRInfant"/>
                <w:sz w:val="24"/>
                <w:szCs w:val="24"/>
              </w:rPr>
            </w:pPr>
            <w:r w:rsidRPr="00AB1145">
              <w:rPr>
                <w:rFonts w:ascii="SassoonCRInfant" w:hAnsi="SassoonCRInfant"/>
                <w:sz w:val="24"/>
                <w:szCs w:val="24"/>
              </w:rPr>
              <w:t xml:space="preserve">Borrow a </w:t>
            </w:r>
            <w:proofErr w:type="spellStart"/>
            <w:r w:rsidRPr="00AB1145">
              <w:rPr>
                <w:rFonts w:ascii="SassoonCRInfant" w:hAnsi="SassoonCRInfant"/>
                <w:sz w:val="24"/>
                <w:szCs w:val="24"/>
              </w:rPr>
              <w:t>Linnean</w:t>
            </w:r>
            <w:proofErr w:type="spellEnd"/>
            <w:r w:rsidRPr="00AB1145">
              <w:rPr>
                <w:rFonts w:ascii="SassoonCRInfant" w:hAnsi="SassoonCRInfant"/>
                <w:sz w:val="24"/>
                <w:szCs w:val="24"/>
              </w:rPr>
              <w:t xml:space="preserve"> Society Discovery Kit (free, see </w:t>
            </w:r>
            <w:proofErr w:type="spellStart"/>
            <w:r w:rsidRPr="00AB1145">
              <w:rPr>
                <w:rFonts w:ascii="SassoonCRInfant" w:hAnsi="SassoonCRInfant"/>
                <w:sz w:val="24"/>
                <w:szCs w:val="24"/>
              </w:rPr>
              <w:t>weblink</w:t>
            </w:r>
            <w:proofErr w:type="spellEnd"/>
            <w:r w:rsidRPr="00AB1145">
              <w:rPr>
                <w:rFonts w:ascii="SassoonCRInfant" w:hAnsi="SassoonCRInfant"/>
                <w:sz w:val="24"/>
                <w:szCs w:val="24"/>
              </w:rPr>
              <w:t xml:space="preserve"> below) and explore the activities</w:t>
            </w:r>
          </w:p>
          <w:p w:rsidR="00AB1145" w:rsidRPr="00AB1145" w:rsidRDefault="00AB1145" w:rsidP="004623DC">
            <w:pPr>
              <w:pStyle w:val="ListParagraph"/>
              <w:numPr>
                <w:ilvl w:val="0"/>
                <w:numId w:val="6"/>
              </w:numPr>
              <w:ind w:left="459"/>
              <w:rPr>
                <w:rFonts w:ascii="SassoonCRInfant" w:hAnsi="SassoonCRInfant"/>
                <w:sz w:val="24"/>
                <w:szCs w:val="24"/>
              </w:rPr>
            </w:pPr>
            <w:r w:rsidRPr="00AB1145">
              <w:rPr>
                <w:rFonts w:ascii="SassoonCRInfant" w:hAnsi="SassoonCRInfant"/>
                <w:sz w:val="24"/>
                <w:szCs w:val="24"/>
              </w:rPr>
              <w:t>Grow a range of plants in different ways, for example using cuttings – this is especially effective if children grow food that they can then prepare and eat</w:t>
            </w:r>
          </w:p>
          <w:p w:rsidR="00AB1145" w:rsidRPr="00AB1145" w:rsidRDefault="00AB1145" w:rsidP="004623DC">
            <w:pPr>
              <w:pStyle w:val="ListParagraph"/>
              <w:numPr>
                <w:ilvl w:val="0"/>
                <w:numId w:val="6"/>
              </w:numPr>
              <w:ind w:left="459"/>
              <w:rPr>
                <w:rFonts w:ascii="SassoonCRInfant" w:hAnsi="SassoonCRInfant"/>
                <w:sz w:val="24"/>
                <w:szCs w:val="24"/>
              </w:rPr>
            </w:pPr>
            <w:r w:rsidRPr="00AB1145">
              <w:rPr>
                <w:rFonts w:ascii="SassoonCRInfant" w:hAnsi="SassoonCRInfant"/>
                <w:sz w:val="24"/>
                <w:szCs w:val="24"/>
              </w:rPr>
              <w:t xml:space="preserve">Carry out the </w:t>
            </w:r>
            <w:proofErr w:type="spellStart"/>
            <w:r w:rsidRPr="00AB1145">
              <w:rPr>
                <w:rFonts w:ascii="SassoonCRInfant" w:hAnsi="SassoonCRInfant"/>
                <w:sz w:val="24"/>
                <w:szCs w:val="24"/>
              </w:rPr>
              <w:t>STEMterprise</w:t>
            </w:r>
            <w:proofErr w:type="spellEnd"/>
            <w:r w:rsidRPr="00AB1145">
              <w:rPr>
                <w:rFonts w:ascii="SassoonCRInfant" w:hAnsi="SassoonCRInfant"/>
                <w:sz w:val="24"/>
                <w:szCs w:val="24"/>
              </w:rPr>
              <w:t xml:space="preserve"> cross-curricular enterprise topic (free, see </w:t>
            </w:r>
            <w:proofErr w:type="spellStart"/>
            <w:r w:rsidRPr="00AB1145">
              <w:rPr>
                <w:rFonts w:ascii="SassoonCRInfant" w:hAnsi="SassoonCRInfant"/>
                <w:sz w:val="24"/>
                <w:szCs w:val="24"/>
              </w:rPr>
              <w:t>weblinks</w:t>
            </w:r>
            <w:proofErr w:type="spellEnd"/>
            <w:r w:rsidRPr="00AB1145">
              <w:rPr>
                <w:rFonts w:ascii="SassoonCRInfant" w:hAnsi="SassoonCRInfant"/>
                <w:sz w:val="24"/>
                <w:szCs w:val="24"/>
              </w:rPr>
              <w:t xml:space="preserve"> below)</w:t>
            </w:r>
          </w:p>
          <w:p w:rsidR="00AB1145" w:rsidRPr="00AB1145" w:rsidRDefault="00AB1145" w:rsidP="004623DC">
            <w:pPr>
              <w:pStyle w:val="ListParagraph"/>
              <w:numPr>
                <w:ilvl w:val="0"/>
                <w:numId w:val="6"/>
              </w:numPr>
              <w:ind w:left="459"/>
              <w:rPr>
                <w:rFonts w:ascii="SassoonCRInfant" w:hAnsi="SassoonCRInfant"/>
                <w:sz w:val="24"/>
                <w:szCs w:val="24"/>
              </w:rPr>
            </w:pPr>
            <w:r w:rsidRPr="00AB1145">
              <w:rPr>
                <w:rFonts w:ascii="SassoonCRInfant" w:hAnsi="SassoonCRInfant"/>
                <w:sz w:val="24"/>
                <w:szCs w:val="24"/>
              </w:rPr>
              <w:t xml:space="preserve">Engage in the </w:t>
            </w:r>
            <w:proofErr w:type="spellStart"/>
            <w:r w:rsidRPr="00AB1145">
              <w:rPr>
                <w:rFonts w:ascii="SassoonCRInfant" w:hAnsi="SassoonCRInfant"/>
                <w:sz w:val="24"/>
                <w:szCs w:val="24"/>
              </w:rPr>
              <w:t>Farmertime</w:t>
            </w:r>
            <w:proofErr w:type="spellEnd"/>
            <w:r w:rsidRPr="00AB1145">
              <w:rPr>
                <w:rFonts w:ascii="SassoonCRInfant" w:hAnsi="SassoonCRInfant"/>
                <w:sz w:val="24"/>
                <w:szCs w:val="24"/>
              </w:rPr>
              <w:t xml:space="preserve"> scheme (free) to allow children to live chat with a farmer online to learn about growing crops and raising animals</w:t>
            </w:r>
          </w:p>
        </w:tc>
      </w:tr>
      <w:tr w:rsidR="00AB1145" w:rsidRPr="00AB1145" w:rsidTr="00AB1145">
        <w:tc>
          <w:tcPr>
            <w:tcW w:w="3805" w:type="dxa"/>
            <w:gridSpan w:val="2"/>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Maths Links</w:t>
            </w:r>
          </w:p>
          <w:p w:rsidR="00AB1145" w:rsidRPr="00AB1145" w:rsidRDefault="00AB1145" w:rsidP="004623DC">
            <w:pPr>
              <w:pStyle w:val="ListParagraph"/>
              <w:numPr>
                <w:ilvl w:val="0"/>
                <w:numId w:val="5"/>
              </w:numPr>
              <w:ind w:left="438"/>
              <w:rPr>
                <w:rFonts w:ascii="SassoonCRInfant" w:hAnsi="SassoonCRInfant"/>
                <w:sz w:val="24"/>
                <w:szCs w:val="24"/>
              </w:rPr>
            </w:pPr>
            <w:r w:rsidRPr="00AB1145">
              <w:rPr>
                <w:rFonts w:ascii="SassoonCRInfant" w:hAnsi="SassoonCRInfant"/>
                <w:sz w:val="24"/>
                <w:szCs w:val="24"/>
              </w:rPr>
              <w:t>Take precise measurements of plants as they grow</w:t>
            </w:r>
          </w:p>
          <w:p w:rsidR="00AB1145" w:rsidRPr="00AB1145" w:rsidRDefault="00AB1145" w:rsidP="004623DC">
            <w:pPr>
              <w:pStyle w:val="ListParagraph"/>
              <w:numPr>
                <w:ilvl w:val="0"/>
                <w:numId w:val="5"/>
              </w:numPr>
              <w:ind w:left="438"/>
              <w:rPr>
                <w:rFonts w:ascii="SassoonCRInfant" w:hAnsi="SassoonCRInfant"/>
                <w:sz w:val="24"/>
                <w:szCs w:val="24"/>
              </w:rPr>
            </w:pPr>
            <w:r w:rsidRPr="00AB1145">
              <w:rPr>
                <w:rFonts w:ascii="SassoonCRInfant" w:hAnsi="SassoonCRInfant"/>
                <w:sz w:val="24"/>
                <w:szCs w:val="24"/>
              </w:rPr>
              <w:t>Create scatter graphs showing animals’ gestation periods or life span compared to their size</w:t>
            </w:r>
          </w:p>
        </w:tc>
        <w:tc>
          <w:tcPr>
            <w:tcW w:w="6237" w:type="dxa"/>
            <w:gridSpan w:val="4"/>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Literacy Links</w:t>
            </w:r>
          </w:p>
          <w:p w:rsidR="00AB1145" w:rsidRPr="00AB1145" w:rsidRDefault="00AB1145" w:rsidP="004623DC">
            <w:pPr>
              <w:pStyle w:val="ListParagraph"/>
              <w:numPr>
                <w:ilvl w:val="0"/>
                <w:numId w:val="4"/>
              </w:numPr>
              <w:ind w:left="442"/>
              <w:rPr>
                <w:rFonts w:ascii="SassoonCRInfant" w:hAnsi="SassoonCRInfant"/>
                <w:sz w:val="24"/>
                <w:szCs w:val="24"/>
              </w:rPr>
            </w:pPr>
            <w:r w:rsidRPr="00AB1145">
              <w:rPr>
                <w:rFonts w:ascii="SassoonCRInfant" w:hAnsi="SassoonCRInfant"/>
                <w:sz w:val="24"/>
                <w:szCs w:val="24"/>
              </w:rPr>
              <w:t>Create a piece of drama explaining how flowers are pollinated, with children taking on the roles of pollinators and different parts of flowers</w:t>
            </w:r>
          </w:p>
          <w:p w:rsidR="00AB1145" w:rsidRPr="00AB1145" w:rsidRDefault="00AB1145" w:rsidP="004623DC">
            <w:pPr>
              <w:pStyle w:val="ListParagraph"/>
              <w:numPr>
                <w:ilvl w:val="0"/>
                <w:numId w:val="4"/>
              </w:numPr>
              <w:ind w:left="442"/>
              <w:rPr>
                <w:rFonts w:ascii="SassoonCRInfant" w:hAnsi="SassoonCRInfant"/>
                <w:sz w:val="24"/>
                <w:szCs w:val="24"/>
              </w:rPr>
            </w:pPr>
            <w:r w:rsidRPr="00AB1145">
              <w:rPr>
                <w:rFonts w:ascii="SassoonCRInfant" w:hAnsi="SassoonCRInfant"/>
                <w:sz w:val="24"/>
                <w:szCs w:val="24"/>
              </w:rPr>
              <w:t>Write a non-chronological report about an animal’s life cycle for a specific audience, for example a Year 2 child learning about life cycles or a parent</w:t>
            </w:r>
          </w:p>
        </w:tc>
        <w:tc>
          <w:tcPr>
            <w:tcW w:w="5546" w:type="dxa"/>
            <w:gridSpan w:val="2"/>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Broader Curriculum Links</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Geography: </w:t>
            </w:r>
            <w:r w:rsidRPr="00AB1145">
              <w:rPr>
                <w:rFonts w:ascii="SassoonCRInfant" w:hAnsi="SassoonCRInfant"/>
                <w:sz w:val="24"/>
                <w:szCs w:val="24"/>
              </w:rPr>
              <w:t>What sort of animals and plants live in the area we are currently learning about? How is this different to our local area? (particularly useful link if studying the rainforest topic)</w:t>
            </w:r>
          </w:p>
          <w:p w:rsidR="00AB1145" w:rsidRPr="00AB1145" w:rsidRDefault="00AB1145" w:rsidP="004623DC">
            <w:pPr>
              <w:rPr>
                <w:rFonts w:ascii="SassoonCRInfant" w:hAnsi="SassoonCRInfant"/>
                <w:sz w:val="24"/>
                <w:szCs w:val="24"/>
              </w:rPr>
            </w:pPr>
            <w:r w:rsidRPr="00AB1145">
              <w:rPr>
                <w:rFonts w:ascii="SassoonCRInfant" w:hAnsi="SassoonCRInfant"/>
                <w:b/>
                <w:bCs/>
                <w:sz w:val="24"/>
                <w:szCs w:val="24"/>
              </w:rPr>
              <w:t xml:space="preserve">Design Technology: </w:t>
            </w:r>
            <w:r w:rsidRPr="00AB1145">
              <w:rPr>
                <w:rFonts w:ascii="SassoonCRInfant" w:hAnsi="SassoonCRInfant"/>
                <w:sz w:val="24"/>
                <w:szCs w:val="24"/>
              </w:rPr>
              <w:t xml:space="preserve">Carry out the cross-curricular </w:t>
            </w:r>
            <w:proofErr w:type="spellStart"/>
            <w:r w:rsidRPr="00AB1145">
              <w:rPr>
                <w:rFonts w:ascii="SassoonCRInfant" w:hAnsi="SassoonCRInfant"/>
                <w:sz w:val="24"/>
                <w:szCs w:val="24"/>
              </w:rPr>
              <w:t>STEMterprise</w:t>
            </w:r>
            <w:proofErr w:type="spellEnd"/>
            <w:r w:rsidRPr="00AB1145">
              <w:rPr>
                <w:rFonts w:ascii="SassoonCRInfant" w:hAnsi="SassoonCRInfant"/>
                <w:sz w:val="24"/>
                <w:szCs w:val="24"/>
              </w:rPr>
              <w:t xml:space="preserve"> challenge (see </w:t>
            </w:r>
            <w:proofErr w:type="spellStart"/>
            <w:r w:rsidRPr="00AB1145">
              <w:rPr>
                <w:rFonts w:ascii="SassoonCRInfant" w:hAnsi="SassoonCRInfant"/>
                <w:sz w:val="24"/>
                <w:szCs w:val="24"/>
              </w:rPr>
              <w:t>weblinks</w:t>
            </w:r>
            <w:proofErr w:type="spellEnd"/>
            <w:r w:rsidRPr="00AB1145">
              <w:rPr>
                <w:rFonts w:ascii="SassoonCRInfant" w:hAnsi="SassoonCRInfant"/>
                <w:sz w:val="24"/>
                <w:szCs w:val="24"/>
              </w:rPr>
              <w:t xml:space="preserve"> below)</w:t>
            </w:r>
          </w:p>
        </w:tc>
      </w:tr>
      <w:tr w:rsidR="00AB1145" w:rsidRPr="00AB1145" w:rsidTr="00AB1145">
        <w:tc>
          <w:tcPr>
            <w:tcW w:w="15588" w:type="dxa"/>
            <w:gridSpan w:val="8"/>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rPr>
            </w:pPr>
            <w:r w:rsidRPr="00AB1145">
              <w:rPr>
                <w:rFonts w:ascii="SassoonCRInfant" w:hAnsi="SassoonCRInfant"/>
                <w:sz w:val="24"/>
                <w:szCs w:val="24"/>
                <w:u w:val="single"/>
              </w:rPr>
              <w:t>Story Links</w:t>
            </w:r>
          </w:p>
          <w:p w:rsidR="00AB1145" w:rsidRPr="00AB1145" w:rsidRDefault="00AB1145" w:rsidP="004623DC">
            <w:pPr>
              <w:rPr>
                <w:rFonts w:ascii="SassoonCRInfant" w:hAnsi="SassoonCRInfant"/>
                <w:sz w:val="24"/>
                <w:szCs w:val="24"/>
              </w:rPr>
            </w:pPr>
            <w:r w:rsidRPr="00AB1145">
              <w:rPr>
                <w:rFonts w:ascii="SassoonCRInfant" w:hAnsi="SassoonCRInfant"/>
                <w:sz w:val="24"/>
                <w:szCs w:val="24"/>
              </w:rPr>
              <w:t>Tadpole’s Promise – Jeanne Willis &amp; Tony Ross</w:t>
            </w:r>
          </w:p>
          <w:p w:rsidR="00AB1145" w:rsidRPr="00AB1145" w:rsidRDefault="00AB1145" w:rsidP="004623DC">
            <w:pPr>
              <w:rPr>
                <w:rFonts w:ascii="SassoonCRInfant" w:hAnsi="SassoonCRInfant"/>
                <w:sz w:val="24"/>
                <w:szCs w:val="24"/>
                <w:highlight w:val="yellow"/>
              </w:rPr>
            </w:pPr>
            <w:r w:rsidRPr="00AB1145">
              <w:rPr>
                <w:rFonts w:ascii="SassoonCRInfant" w:hAnsi="SassoonCRInfant"/>
                <w:sz w:val="24"/>
                <w:szCs w:val="24"/>
              </w:rPr>
              <w:t>Cicada – Shaun Tan</w:t>
            </w:r>
          </w:p>
        </w:tc>
      </w:tr>
      <w:tr w:rsidR="00AB1145" w:rsidRPr="00AB1145" w:rsidTr="00AB1145">
        <w:tc>
          <w:tcPr>
            <w:tcW w:w="15588" w:type="dxa"/>
            <w:gridSpan w:val="8"/>
            <w:tcBorders>
              <w:top w:val="single" w:sz="18" w:space="0" w:color="002060"/>
              <w:left w:val="single" w:sz="18" w:space="0" w:color="002060"/>
              <w:bottom w:val="single" w:sz="18" w:space="0" w:color="002060"/>
              <w:right w:val="single" w:sz="18" w:space="0" w:color="002060"/>
            </w:tcBorders>
          </w:tcPr>
          <w:p w:rsidR="00AB1145" w:rsidRPr="00AB1145" w:rsidRDefault="00AB1145" w:rsidP="004623DC">
            <w:pPr>
              <w:rPr>
                <w:rFonts w:ascii="SassoonCRInfant" w:hAnsi="SassoonCRInfant"/>
                <w:sz w:val="24"/>
                <w:szCs w:val="24"/>
                <w:u w:val="single"/>
              </w:rPr>
            </w:pPr>
            <w:r w:rsidRPr="00AB1145">
              <w:rPr>
                <w:rFonts w:ascii="SassoonCRInfant" w:hAnsi="SassoonCRInfant"/>
                <w:sz w:val="24"/>
                <w:szCs w:val="24"/>
                <w:u w:val="single"/>
              </w:rPr>
              <w:t xml:space="preserve">Helpful </w:t>
            </w:r>
            <w:proofErr w:type="spellStart"/>
            <w:r w:rsidRPr="00AB1145">
              <w:rPr>
                <w:rFonts w:ascii="SassoonCRInfant" w:hAnsi="SassoonCRInfant"/>
                <w:sz w:val="24"/>
                <w:szCs w:val="24"/>
                <w:u w:val="single"/>
              </w:rPr>
              <w:t>Weblinks</w:t>
            </w:r>
            <w:proofErr w:type="spellEnd"/>
          </w:p>
          <w:p w:rsidR="00AB1145" w:rsidRPr="00AB1145" w:rsidRDefault="00AB1145" w:rsidP="004623DC">
            <w:pPr>
              <w:rPr>
                <w:rFonts w:ascii="SassoonCRInfant" w:hAnsi="SassoonCRInfant"/>
                <w:sz w:val="24"/>
                <w:szCs w:val="24"/>
              </w:rPr>
            </w:pPr>
            <w:proofErr w:type="spellStart"/>
            <w:r w:rsidRPr="00AB1145">
              <w:rPr>
                <w:rFonts w:ascii="SassoonCRInfant" w:hAnsi="SassoonCRInfant"/>
                <w:sz w:val="24"/>
                <w:szCs w:val="24"/>
              </w:rPr>
              <w:t>Linnean</w:t>
            </w:r>
            <w:proofErr w:type="spellEnd"/>
            <w:r w:rsidRPr="00AB1145">
              <w:rPr>
                <w:rFonts w:ascii="SassoonCRInfant" w:hAnsi="SassoonCRInfant"/>
                <w:sz w:val="24"/>
                <w:szCs w:val="24"/>
              </w:rPr>
              <w:t xml:space="preserve"> Society Discovery Box Loan (free) – </w:t>
            </w:r>
            <w:hyperlink r:id="rId7" w:history="1">
              <w:r w:rsidRPr="00AB1145">
                <w:rPr>
                  <w:rStyle w:val="Hyperlink"/>
                  <w:rFonts w:ascii="SassoonCRInfant" w:hAnsi="SassoonCRInfant"/>
                </w:rPr>
                <w:t>https://www.linnean.org/learning/content/discovery-kits/life-cycles-kit</w:t>
              </w:r>
            </w:hyperlink>
          </w:p>
          <w:p w:rsidR="00AB1145" w:rsidRPr="00AB1145" w:rsidRDefault="00AB1145" w:rsidP="004623DC">
            <w:pPr>
              <w:rPr>
                <w:rFonts w:ascii="SassoonCRInfant" w:hAnsi="SassoonCRInfant"/>
                <w:sz w:val="24"/>
                <w:szCs w:val="24"/>
              </w:rPr>
            </w:pPr>
            <w:proofErr w:type="spellStart"/>
            <w:r w:rsidRPr="00AB1145">
              <w:rPr>
                <w:rFonts w:ascii="SassoonCRInfant" w:hAnsi="SassoonCRInfant"/>
                <w:sz w:val="24"/>
                <w:szCs w:val="24"/>
              </w:rPr>
              <w:t>STEMterprise</w:t>
            </w:r>
            <w:proofErr w:type="spellEnd"/>
            <w:r w:rsidRPr="00AB1145">
              <w:rPr>
                <w:rFonts w:ascii="SassoonCRInfant" w:hAnsi="SassoonCRInfant"/>
                <w:sz w:val="24"/>
                <w:szCs w:val="24"/>
              </w:rPr>
              <w:t xml:space="preserve"> cross-curricular enterprise challenge (free) – </w:t>
            </w:r>
            <w:hyperlink r:id="rId8" w:history="1">
              <w:r w:rsidRPr="00AB1145">
                <w:rPr>
                  <w:rStyle w:val="Hyperlink"/>
                  <w:rFonts w:ascii="SassoonCRInfant" w:hAnsi="SassoonCRInfant"/>
                </w:rPr>
                <w:t>https://education.nfuonline.com/stemterprise</w:t>
              </w:r>
            </w:hyperlink>
          </w:p>
          <w:p w:rsidR="00AB1145" w:rsidRPr="00AB1145" w:rsidRDefault="00AB1145" w:rsidP="004623DC">
            <w:pPr>
              <w:rPr>
                <w:rFonts w:ascii="SassoonCRInfant" w:hAnsi="SassoonCRInfant"/>
                <w:sz w:val="24"/>
                <w:szCs w:val="24"/>
              </w:rPr>
            </w:pPr>
            <w:proofErr w:type="spellStart"/>
            <w:r w:rsidRPr="00AB1145">
              <w:rPr>
                <w:rFonts w:ascii="SassoonCRInfant" w:hAnsi="SassoonCRInfant"/>
                <w:sz w:val="24"/>
                <w:szCs w:val="24"/>
              </w:rPr>
              <w:t>Farmertime</w:t>
            </w:r>
            <w:proofErr w:type="spellEnd"/>
            <w:r w:rsidRPr="00AB1145">
              <w:rPr>
                <w:rFonts w:ascii="SassoonCRInfant" w:hAnsi="SassoonCRInfant"/>
                <w:sz w:val="24"/>
                <w:szCs w:val="24"/>
              </w:rPr>
              <w:t xml:space="preserve"> scheme (free) – </w:t>
            </w:r>
            <w:hyperlink r:id="rId9" w:history="1">
              <w:r w:rsidRPr="00AB1145">
                <w:rPr>
                  <w:rStyle w:val="Hyperlink"/>
                  <w:rFonts w:ascii="SassoonCRInfant" w:hAnsi="SassoonCRInfant"/>
                </w:rPr>
                <w:t>https://leafuk.org/farmertime/home</w:t>
              </w:r>
            </w:hyperlink>
          </w:p>
          <w:p w:rsidR="00AB1145" w:rsidRPr="00AB1145" w:rsidRDefault="00AB1145" w:rsidP="004623DC">
            <w:pPr>
              <w:rPr>
                <w:rFonts w:ascii="SassoonCRInfant" w:hAnsi="SassoonCRInfant"/>
                <w:sz w:val="24"/>
                <w:szCs w:val="24"/>
              </w:rPr>
            </w:pPr>
            <w:r w:rsidRPr="00AB1145">
              <w:rPr>
                <w:rFonts w:ascii="SassoonCRInfant" w:hAnsi="SassoonCRInfant"/>
                <w:sz w:val="24"/>
                <w:szCs w:val="24"/>
              </w:rPr>
              <w:lastRenderedPageBreak/>
              <w:t xml:space="preserve">Assessment exemplification (could also be useful with planning ideas) – </w:t>
            </w:r>
            <w:hyperlink r:id="rId10" w:history="1">
              <w:r w:rsidRPr="00AB1145">
                <w:rPr>
                  <w:rStyle w:val="Hyperlink"/>
                  <w:rFonts w:ascii="SassoonCRInfant" w:hAnsi="SassoonCRInfant"/>
                </w:rPr>
                <w:t>https://www.planassessment.com/product-page/examples-of-work-living-things-and-their-habitats-y5-shannon</w:t>
              </w:r>
            </w:hyperlink>
          </w:p>
          <w:p w:rsidR="00AB1145" w:rsidRPr="00AB1145" w:rsidRDefault="00AB1145" w:rsidP="004623DC">
            <w:pPr>
              <w:rPr>
                <w:rFonts w:ascii="SassoonCRInfant" w:hAnsi="SassoonCRInfant"/>
                <w:sz w:val="24"/>
                <w:szCs w:val="24"/>
              </w:rPr>
            </w:pPr>
            <w:r w:rsidRPr="00AB1145">
              <w:rPr>
                <w:rFonts w:ascii="SassoonCRInfant" w:hAnsi="SassoonCRInfant"/>
                <w:sz w:val="24"/>
                <w:szCs w:val="24"/>
              </w:rPr>
              <w:t xml:space="preserve">Teacher CPD on this unit (free) – </w:t>
            </w:r>
            <w:hyperlink r:id="rId11" w:history="1">
              <w:r w:rsidRPr="00AB1145">
                <w:rPr>
                  <w:rStyle w:val="Hyperlink"/>
                  <w:rFonts w:ascii="SassoonCRInfant" w:hAnsi="SassoonCRInfant"/>
                </w:rPr>
                <w:t>https://www.reachoutcpd.com/courses/upper-primary/life-cycles/</w:t>
              </w:r>
            </w:hyperlink>
          </w:p>
          <w:p w:rsidR="00AB1145" w:rsidRPr="00AB1145" w:rsidRDefault="00AB1145" w:rsidP="004623DC">
            <w:pPr>
              <w:rPr>
                <w:rFonts w:ascii="SassoonCRInfant" w:hAnsi="SassoonCRInfant"/>
                <w:sz w:val="24"/>
                <w:szCs w:val="24"/>
              </w:rPr>
            </w:pPr>
            <w:r w:rsidRPr="00AB1145">
              <w:rPr>
                <w:rFonts w:ascii="SassoonCRInfant" w:hAnsi="SassoonCRInfant"/>
                <w:sz w:val="24"/>
                <w:szCs w:val="24"/>
              </w:rPr>
              <w:t xml:space="preserve">BBC Class Clips (useful videos) – </w:t>
            </w:r>
            <w:hyperlink r:id="rId12" w:history="1">
              <w:r w:rsidRPr="00AB1145">
                <w:rPr>
                  <w:rStyle w:val="Hyperlink"/>
                  <w:rFonts w:ascii="SassoonCRInfant" w:hAnsi="SassoonCRInfant"/>
                </w:rPr>
                <w:t>https://www.bbc.co.uk/teach/class-clips-video/science-ks2--ks3-the-life-cycles-of-different-organisms/zvh8qp3</w:t>
              </w:r>
            </w:hyperlink>
          </w:p>
          <w:p w:rsidR="00AB1145" w:rsidRPr="00AB1145" w:rsidRDefault="00AB1145" w:rsidP="004623DC">
            <w:pPr>
              <w:rPr>
                <w:rFonts w:ascii="SassoonCRInfant" w:hAnsi="SassoonCRInfant"/>
                <w:highlight w:val="yellow"/>
              </w:rPr>
            </w:pPr>
            <w:r w:rsidRPr="00AB1145">
              <w:rPr>
                <w:rFonts w:ascii="SassoonCRInfant" w:hAnsi="SassoonCRInfant"/>
                <w:sz w:val="24"/>
                <w:szCs w:val="24"/>
              </w:rPr>
              <w:t>STEM Learning collection of resources for planning and teaching forces –</w:t>
            </w:r>
            <w:r w:rsidRPr="00AB1145">
              <w:rPr>
                <w:rStyle w:val="Hyperlink"/>
                <w:rFonts w:ascii="SassoonCRInfant" w:hAnsi="SassoonCRInfant"/>
              </w:rPr>
              <w:t xml:space="preserve"> </w:t>
            </w:r>
            <w:hyperlink r:id="rId13" w:history="1">
              <w:r w:rsidRPr="00AB1145">
                <w:rPr>
                  <w:rStyle w:val="Hyperlink"/>
                  <w:rFonts w:ascii="SassoonCRInfant" w:hAnsi="SassoonCRInfant"/>
                </w:rPr>
                <w:t>https://www.stem.org.uk/resources/community/collection/12775/year-5-living-things-and-their-habitats</w:t>
              </w:r>
            </w:hyperlink>
          </w:p>
        </w:tc>
      </w:tr>
    </w:tbl>
    <w:p w:rsidR="00AB1145" w:rsidRPr="00AB1145" w:rsidRDefault="00AB1145" w:rsidP="00AB1145">
      <w:pPr>
        <w:rPr>
          <w:rFonts w:ascii="SassoonCRInfant" w:hAnsi="SassoonCRInfant"/>
          <w:sz w:val="24"/>
          <w:szCs w:val="24"/>
        </w:rPr>
      </w:pPr>
    </w:p>
    <w:p w:rsidR="003C44EE" w:rsidRPr="00AB1145" w:rsidRDefault="003C44EE">
      <w:pPr>
        <w:rPr>
          <w:rFonts w:ascii="SassoonCRInfant" w:hAnsi="SassoonCRInfant"/>
        </w:rPr>
      </w:pPr>
    </w:p>
    <w:sectPr w:rsidR="003C44EE" w:rsidRPr="00AB1145" w:rsidSect="00AA7337">
      <w:pgSz w:w="16838" w:h="11906" w:orient="landscape"/>
      <w:pgMar w:top="709" w:right="42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B084C"/>
    <w:multiLevelType w:val="hybridMultilevel"/>
    <w:tmpl w:val="EE0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57F88"/>
    <w:multiLevelType w:val="multilevel"/>
    <w:tmpl w:val="AD2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24D2F"/>
    <w:multiLevelType w:val="hybridMultilevel"/>
    <w:tmpl w:val="932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A16F6"/>
    <w:multiLevelType w:val="hybridMultilevel"/>
    <w:tmpl w:val="39F2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10"/>
  </w:num>
  <w:num w:numId="6">
    <w:abstractNumId w:val="9"/>
  </w:num>
  <w:num w:numId="7">
    <w:abstractNumId w:val="5"/>
  </w:num>
  <w:num w:numId="8">
    <w:abstractNumId w:val="4"/>
  </w:num>
  <w:num w:numId="9">
    <w:abstractNumId w:val="0"/>
  </w:num>
  <w:num w:numId="10">
    <w:abstractNumId w:val="7"/>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45"/>
    <w:rsid w:val="003C44EE"/>
    <w:rsid w:val="00A12B20"/>
    <w:rsid w:val="00AB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CA37-763D-4151-9D1F-0FB4BEF5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45"/>
    <w:pPr>
      <w:ind w:left="720"/>
      <w:contextualSpacing/>
    </w:pPr>
  </w:style>
  <w:style w:type="character" w:styleId="Hyperlink">
    <w:name w:val="Hyperlink"/>
    <w:basedOn w:val="DefaultParagraphFont"/>
    <w:uiPriority w:val="99"/>
    <w:unhideWhenUsed/>
    <w:rsid w:val="00AB1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fuonline.com/stemterprise" TargetMode="External"/><Relationship Id="rId13" Type="http://schemas.openxmlformats.org/officeDocument/2006/relationships/hyperlink" Target="https://www.stem.org.uk/resources/community/collection/12775/year-5-living-things-and-their-habitats" TargetMode="External"/><Relationship Id="rId3" Type="http://schemas.openxmlformats.org/officeDocument/2006/relationships/settings" Target="settings.xml"/><Relationship Id="rId7" Type="http://schemas.openxmlformats.org/officeDocument/2006/relationships/hyperlink" Target="https://www.linnean.org/learning/content/discovery-kits/life-cycles-kit" TargetMode="External"/><Relationship Id="rId12" Type="http://schemas.openxmlformats.org/officeDocument/2006/relationships/hyperlink" Target="https://www.bbc.co.uk/teach/class-clips-video/science-ks2--ks3-the-life-cycles-of-different-organisms/zvh8q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reachoutcpd.com/courses/upper-primary/life-cycles/"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planassessment.com/product-page/examples-of-work-living-things-and-their-habitats-y5-shannon" TargetMode="External"/><Relationship Id="rId4" Type="http://schemas.openxmlformats.org/officeDocument/2006/relationships/webSettings" Target="webSettings.xml"/><Relationship Id="rId9" Type="http://schemas.openxmlformats.org/officeDocument/2006/relationships/hyperlink" Target="https://leafuk.org/farmertime/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2</cp:revision>
  <dcterms:created xsi:type="dcterms:W3CDTF">2022-11-07T21:14:00Z</dcterms:created>
  <dcterms:modified xsi:type="dcterms:W3CDTF">2022-11-07T22:02:00Z</dcterms:modified>
</cp:coreProperties>
</file>