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8D" w:rsidRPr="000B74E1" w:rsidRDefault="00352B8D" w:rsidP="00352B8D">
      <w:pPr>
        <w:jc w:val="center"/>
        <w:rPr>
          <w:rFonts w:ascii="SassoonCRInfant" w:hAnsi="SassoonCRInfant"/>
          <w:sz w:val="72"/>
          <w:szCs w:val="72"/>
          <w:u w:val="single"/>
        </w:rPr>
      </w:pPr>
      <w:r>
        <w:rPr>
          <w:rFonts w:ascii="SassoonCRInfant" w:hAnsi="SassoonCRInfant"/>
          <w:noProof/>
          <w:sz w:val="72"/>
          <w:szCs w:val="72"/>
          <w:u w:val="single"/>
          <w:lang w:eastAsia="en-GB"/>
        </w:rPr>
        <mc:AlternateContent>
          <mc:Choice Requires="wps">
            <w:drawing>
              <wp:anchor distT="0" distB="0" distL="114300" distR="114300" simplePos="0" relativeHeight="251659264" behindDoc="0" locked="0" layoutInCell="1" allowOverlap="1" wp14:anchorId="28C3990D" wp14:editId="72D35379">
                <wp:simplePos x="0" y="0"/>
                <wp:positionH relativeFrom="column">
                  <wp:posOffset>-274955</wp:posOffset>
                </wp:positionH>
                <wp:positionV relativeFrom="paragraph">
                  <wp:posOffset>-358775</wp:posOffset>
                </wp:positionV>
                <wp:extent cx="1485900" cy="10363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85900" cy="1036320"/>
                        </a:xfrm>
                        <a:prstGeom prst="rect">
                          <a:avLst/>
                        </a:prstGeom>
                        <a:noFill/>
                        <a:ln w="6350">
                          <a:noFill/>
                        </a:ln>
                      </wps:spPr>
                      <wps:txbx>
                        <w:txbxContent>
                          <w:p w:rsidR="00352B8D" w:rsidRDefault="00352B8D" w:rsidP="00352B8D">
                            <w:r w:rsidRPr="000B74E1">
                              <w:rPr>
                                <w:noProof/>
                                <w:lang w:eastAsia="en-GB"/>
                              </w:rPr>
                              <w:drawing>
                                <wp:inline distT="0" distB="0" distL="0" distR="0" wp14:anchorId="4366B172" wp14:editId="55B24BC3">
                                  <wp:extent cx="721917" cy="10134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421" cy="10310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C3990D" id="_x0000_t202" coordsize="21600,21600" o:spt="202" path="m,l,21600r21600,l21600,xe">
                <v:stroke joinstyle="miter"/>
                <v:path gradientshapeok="t" o:connecttype="rect"/>
              </v:shapetype>
              <v:shape id="Text Box 2" o:spid="_x0000_s1026" type="#_x0000_t202" style="position:absolute;left:0;text-align:left;margin-left:-21.65pt;margin-top:-28.25pt;width:117pt;height:8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" filled="f" stroked="f" strokeweight=".5pt">
                <v:textbox>
                  <w:txbxContent>
                    <w:p w:rsidR="00352B8D" w:rsidRDefault="00352B8D" w:rsidP="00352B8D">
                      <w:r w:rsidRPr="000B74E1">
                        <w:rPr>
                          <w:noProof/>
                          <w:lang w:eastAsia="en-GB"/>
                        </w:rPr>
                        <w:drawing>
                          <wp:inline distT="0" distB="0" distL="0" distR="0" wp14:anchorId="4366B172" wp14:editId="55B24BC3">
                            <wp:extent cx="721917" cy="10134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421" cy="1031013"/>
                                    </a:xfrm>
                                    <a:prstGeom prst="rect">
                                      <a:avLst/>
                                    </a:prstGeom>
                                    <a:noFill/>
                                    <a:ln>
                                      <a:noFill/>
                                    </a:ln>
                                  </pic:spPr>
                                </pic:pic>
                              </a:graphicData>
                            </a:graphic>
                          </wp:inline>
                        </w:drawing>
                      </w:r>
                    </w:p>
                  </w:txbxContent>
                </v:textbox>
              </v:shape>
            </w:pict>
          </mc:Fallback>
        </mc:AlternateContent>
      </w:r>
      <w:r w:rsidRPr="000B74E1">
        <w:rPr>
          <w:rFonts w:ascii="SassoonCRInfant" w:hAnsi="SassoonCRInfant"/>
          <w:sz w:val="72"/>
          <w:szCs w:val="72"/>
          <w:u w:val="single"/>
        </w:rPr>
        <w:t>Year 4 – Animals Including Humans</w:t>
      </w: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2954"/>
        <w:gridCol w:w="142"/>
        <w:gridCol w:w="992"/>
        <w:gridCol w:w="1134"/>
        <w:gridCol w:w="851"/>
        <w:gridCol w:w="1721"/>
        <w:gridCol w:w="972"/>
        <w:gridCol w:w="425"/>
        <w:gridCol w:w="2693"/>
        <w:gridCol w:w="3704"/>
      </w:tblGrid>
      <w:tr w:rsidR="00352B8D" w:rsidRPr="000B74E1" w:rsidTr="007F5557">
        <w:trPr>
          <w:trHeight w:val="1873"/>
        </w:trPr>
        <w:tc>
          <w:tcPr>
            <w:tcW w:w="5222" w:type="dxa"/>
            <w:gridSpan w:val="4"/>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National Curriculum Outcomes: Knowledge</w:t>
            </w:r>
          </w:p>
          <w:p w:rsidR="00352B8D" w:rsidRPr="000B74E1" w:rsidRDefault="00352B8D" w:rsidP="003F0C03">
            <w:pPr>
              <w:pStyle w:val="ListParagraph"/>
              <w:numPr>
                <w:ilvl w:val="0"/>
                <w:numId w:val="1"/>
              </w:numPr>
              <w:ind w:left="438"/>
              <w:rPr>
                <w:rFonts w:ascii="SassoonCRInfant" w:hAnsi="SassoonCRInfant"/>
                <w:sz w:val="24"/>
                <w:szCs w:val="24"/>
              </w:rPr>
            </w:pPr>
            <w:r w:rsidRPr="000B74E1">
              <w:rPr>
                <w:rFonts w:ascii="SassoonCRInfant" w:hAnsi="SassoonCRInfant"/>
                <w:sz w:val="24"/>
                <w:szCs w:val="24"/>
              </w:rPr>
              <w:t>Describe the simple functions of the basic parts of the digestive system in humans</w:t>
            </w:r>
          </w:p>
          <w:p w:rsidR="00352B8D" w:rsidRPr="000B74E1" w:rsidRDefault="00352B8D" w:rsidP="003F0C03">
            <w:pPr>
              <w:pStyle w:val="ListParagraph"/>
              <w:numPr>
                <w:ilvl w:val="0"/>
                <w:numId w:val="1"/>
              </w:numPr>
              <w:ind w:left="438"/>
              <w:rPr>
                <w:rFonts w:ascii="SassoonCRInfant" w:hAnsi="SassoonCRInfant"/>
                <w:sz w:val="24"/>
                <w:szCs w:val="24"/>
              </w:rPr>
            </w:pPr>
            <w:r w:rsidRPr="000B74E1">
              <w:rPr>
                <w:rFonts w:ascii="SassoonCRInfant" w:hAnsi="SassoonCRInfant"/>
                <w:sz w:val="24"/>
                <w:szCs w:val="24"/>
              </w:rPr>
              <w:t>Identify the different types of teeth in humans and their simple functions</w:t>
            </w:r>
          </w:p>
          <w:p w:rsidR="00352B8D" w:rsidRPr="000B74E1" w:rsidRDefault="00352B8D" w:rsidP="003F0C03">
            <w:pPr>
              <w:pStyle w:val="ListParagraph"/>
              <w:numPr>
                <w:ilvl w:val="0"/>
                <w:numId w:val="1"/>
              </w:numPr>
              <w:ind w:left="438"/>
              <w:rPr>
                <w:rFonts w:ascii="SassoonCRInfant" w:hAnsi="SassoonCRInfant"/>
                <w:sz w:val="24"/>
                <w:szCs w:val="24"/>
              </w:rPr>
            </w:pPr>
            <w:r w:rsidRPr="000B74E1">
              <w:rPr>
                <w:rFonts w:ascii="SassoonCRInfant" w:hAnsi="SassoonCRInfant"/>
                <w:sz w:val="24"/>
                <w:szCs w:val="24"/>
              </w:rPr>
              <w:t>Construct and interpret a variety of food chains, identifying producers, predators and prey</w:t>
            </w:r>
          </w:p>
        </w:tc>
        <w:tc>
          <w:tcPr>
            <w:tcW w:w="10366" w:type="dxa"/>
            <w:gridSpan w:val="6"/>
            <w:vMerge w:val="restart"/>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National Curriculum Outcomes: Working Scientifically</w:t>
            </w:r>
          </w:p>
          <w:p w:rsidR="00352B8D" w:rsidRPr="000B74E1" w:rsidRDefault="00352B8D" w:rsidP="003F0C03">
            <w:pPr>
              <w:pStyle w:val="ListParagraph"/>
              <w:numPr>
                <w:ilvl w:val="0"/>
                <w:numId w:val="2"/>
              </w:numPr>
              <w:ind w:left="445"/>
              <w:rPr>
                <w:rFonts w:ascii="SassoonCRInfant" w:hAnsi="SassoonCRInfant"/>
                <w:sz w:val="24"/>
                <w:szCs w:val="24"/>
              </w:rPr>
            </w:pPr>
            <w:r w:rsidRPr="000B74E1">
              <w:rPr>
                <w:rFonts w:ascii="SassoonCRInfant" w:hAnsi="SassoonCRInfant"/>
                <w:sz w:val="24"/>
                <w:szCs w:val="24"/>
              </w:rPr>
              <w:t>Asking relevant questions and using different types of scientific enquiries to answer them</w:t>
            </w:r>
          </w:p>
          <w:p w:rsidR="00352B8D" w:rsidRPr="000B74E1" w:rsidRDefault="00352B8D" w:rsidP="003F0C03">
            <w:pPr>
              <w:pStyle w:val="ListParagraph"/>
              <w:numPr>
                <w:ilvl w:val="0"/>
                <w:numId w:val="2"/>
              </w:numPr>
              <w:ind w:left="445"/>
              <w:rPr>
                <w:rFonts w:ascii="SassoonCRInfant" w:hAnsi="SassoonCRInfant"/>
                <w:sz w:val="24"/>
                <w:szCs w:val="24"/>
              </w:rPr>
            </w:pPr>
            <w:r w:rsidRPr="000B74E1">
              <w:rPr>
                <w:rFonts w:ascii="SassoonCRInfant" w:hAnsi="SassoonCRInfant"/>
                <w:sz w:val="24"/>
                <w:szCs w:val="24"/>
              </w:rPr>
              <w:t>Setting up simple practical enquiries, comparative and fair tests</w:t>
            </w:r>
          </w:p>
          <w:p w:rsidR="00352B8D" w:rsidRPr="000B74E1" w:rsidRDefault="00352B8D" w:rsidP="003F0C03">
            <w:pPr>
              <w:pStyle w:val="ListParagraph"/>
              <w:numPr>
                <w:ilvl w:val="0"/>
                <w:numId w:val="2"/>
              </w:numPr>
              <w:ind w:left="445"/>
              <w:rPr>
                <w:rFonts w:ascii="SassoonCRInfant" w:hAnsi="SassoonCRInfant"/>
                <w:sz w:val="24"/>
                <w:szCs w:val="24"/>
              </w:rPr>
            </w:pPr>
            <w:r w:rsidRPr="000B74E1">
              <w:rPr>
                <w:rFonts w:ascii="SassoonCRInfant" w:hAnsi="SassoonCRInfant"/>
                <w:sz w:val="24"/>
                <w:szCs w:val="24"/>
              </w:rPr>
              <w:t>Making systematic and careful observations and, where appropriate, taking accurate measurements using standard units, using a range of equipment, including thermometers and data loggers</w:t>
            </w:r>
          </w:p>
          <w:p w:rsidR="00352B8D" w:rsidRPr="000B74E1" w:rsidRDefault="00352B8D" w:rsidP="003F0C03">
            <w:pPr>
              <w:pStyle w:val="ListParagraph"/>
              <w:numPr>
                <w:ilvl w:val="0"/>
                <w:numId w:val="2"/>
              </w:numPr>
              <w:ind w:left="445"/>
              <w:rPr>
                <w:rFonts w:ascii="SassoonCRInfant" w:hAnsi="SassoonCRInfant"/>
                <w:sz w:val="24"/>
                <w:szCs w:val="24"/>
              </w:rPr>
            </w:pPr>
            <w:r w:rsidRPr="000B74E1">
              <w:rPr>
                <w:rFonts w:ascii="SassoonCRInfant" w:hAnsi="SassoonCRInfant"/>
                <w:sz w:val="24"/>
                <w:szCs w:val="24"/>
              </w:rPr>
              <w:t>Gathering, recording, classifying and presenting data in a variety of ways to help in answering questions</w:t>
            </w:r>
          </w:p>
          <w:p w:rsidR="00352B8D" w:rsidRPr="000B74E1" w:rsidRDefault="00352B8D" w:rsidP="003F0C03">
            <w:pPr>
              <w:pStyle w:val="ListParagraph"/>
              <w:numPr>
                <w:ilvl w:val="0"/>
                <w:numId w:val="2"/>
              </w:numPr>
              <w:ind w:left="445"/>
              <w:rPr>
                <w:rFonts w:ascii="SassoonCRInfant" w:hAnsi="SassoonCRInfant"/>
                <w:sz w:val="24"/>
                <w:szCs w:val="24"/>
              </w:rPr>
            </w:pPr>
            <w:r w:rsidRPr="000B74E1">
              <w:rPr>
                <w:rFonts w:ascii="SassoonCRInfant" w:hAnsi="SassoonCRInfant"/>
                <w:sz w:val="24"/>
                <w:szCs w:val="24"/>
              </w:rPr>
              <w:t>Recording findings using simple scientific language, drawings, labelled diagrams, keys, bar charts, and tables</w:t>
            </w:r>
          </w:p>
          <w:p w:rsidR="00352B8D" w:rsidRPr="000B74E1" w:rsidRDefault="00352B8D" w:rsidP="003F0C03">
            <w:pPr>
              <w:pStyle w:val="ListParagraph"/>
              <w:numPr>
                <w:ilvl w:val="0"/>
                <w:numId w:val="2"/>
              </w:numPr>
              <w:ind w:left="445"/>
              <w:rPr>
                <w:rFonts w:ascii="SassoonCRInfant" w:hAnsi="SassoonCRInfant"/>
                <w:sz w:val="24"/>
                <w:szCs w:val="24"/>
              </w:rPr>
            </w:pPr>
            <w:r w:rsidRPr="000B74E1">
              <w:rPr>
                <w:rFonts w:ascii="SassoonCRInfant" w:hAnsi="SassoonCRInfant"/>
                <w:sz w:val="24"/>
                <w:szCs w:val="24"/>
              </w:rPr>
              <w:t>Reporting on findings from enquiries, including oral and written explanations, displays or presentations of results and conclusions</w:t>
            </w:r>
          </w:p>
          <w:p w:rsidR="00352B8D" w:rsidRPr="000B74E1" w:rsidRDefault="00352B8D" w:rsidP="003F0C03">
            <w:pPr>
              <w:pStyle w:val="ListParagraph"/>
              <w:numPr>
                <w:ilvl w:val="0"/>
                <w:numId w:val="2"/>
              </w:numPr>
              <w:ind w:left="445"/>
              <w:rPr>
                <w:rFonts w:ascii="SassoonCRInfant" w:hAnsi="SassoonCRInfant"/>
                <w:sz w:val="24"/>
                <w:szCs w:val="24"/>
              </w:rPr>
            </w:pPr>
            <w:r w:rsidRPr="000B74E1">
              <w:rPr>
                <w:rFonts w:ascii="SassoonCRInfant" w:hAnsi="SassoonCRInfant"/>
                <w:sz w:val="24"/>
                <w:szCs w:val="24"/>
              </w:rPr>
              <w:t>Using results to draw simple conclusions, make predictions for new values, suggest improvements and raise further questions</w:t>
            </w:r>
          </w:p>
          <w:p w:rsidR="00352B8D" w:rsidRPr="000B74E1" w:rsidRDefault="00352B8D" w:rsidP="003F0C03">
            <w:pPr>
              <w:pStyle w:val="ListParagraph"/>
              <w:numPr>
                <w:ilvl w:val="0"/>
                <w:numId w:val="2"/>
              </w:numPr>
              <w:ind w:left="445"/>
              <w:rPr>
                <w:rFonts w:ascii="SassoonCRInfant" w:hAnsi="SassoonCRInfant"/>
                <w:sz w:val="24"/>
                <w:szCs w:val="24"/>
              </w:rPr>
            </w:pPr>
            <w:r w:rsidRPr="000B74E1">
              <w:rPr>
                <w:rFonts w:ascii="SassoonCRInfant" w:hAnsi="SassoonCRInfant"/>
                <w:sz w:val="24"/>
                <w:szCs w:val="24"/>
              </w:rPr>
              <w:t>Identifying differences, similarities or changes related to simple scientific ideas and processes</w:t>
            </w:r>
          </w:p>
          <w:p w:rsidR="00352B8D" w:rsidRPr="000B74E1" w:rsidRDefault="00352B8D" w:rsidP="003F0C03">
            <w:pPr>
              <w:pStyle w:val="ListParagraph"/>
              <w:numPr>
                <w:ilvl w:val="0"/>
                <w:numId w:val="2"/>
              </w:numPr>
              <w:ind w:left="445"/>
              <w:rPr>
                <w:rFonts w:ascii="SassoonCRInfant" w:hAnsi="SassoonCRInfant"/>
                <w:sz w:val="24"/>
                <w:szCs w:val="24"/>
              </w:rPr>
            </w:pPr>
            <w:r w:rsidRPr="000B74E1">
              <w:rPr>
                <w:rFonts w:ascii="SassoonCRInfant" w:hAnsi="SassoonCRInfant"/>
                <w:sz w:val="24"/>
                <w:szCs w:val="24"/>
              </w:rPr>
              <w:t>Using straightforward scientific evidence to answer questions or to support their findings</w:t>
            </w:r>
          </w:p>
        </w:tc>
      </w:tr>
      <w:tr w:rsidR="00352B8D" w:rsidRPr="000B74E1" w:rsidTr="007F5557">
        <w:trPr>
          <w:trHeight w:val="1812"/>
        </w:trPr>
        <w:tc>
          <w:tcPr>
            <w:tcW w:w="5222" w:type="dxa"/>
            <w:gridSpan w:val="4"/>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Children might work scientifically by:</w:t>
            </w:r>
          </w:p>
          <w:p w:rsidR="00352B8D" w:rsidRPr="000B74E1" w:rsidRDefault="00352B8D" w:rsidP="003F0C03">
            <w:pPr>
              <w:rPr>
                <w:rFonts w:ascii="SassoonCRInfant" w:hAnsi="SassoonCRInfant"/>
                <w:sz w:val="24"/>
                <w:szCs w:val="24"/>
                <w:highlight w:val="yellow"/>
              </w:rPr>
            </w:pPr>
            <w:r w:rsidRPr="000B74E1">
              <w:rPr>
                <w:rFonts w:ascii="SassoonCRInfant" w:hAnsi="SassoonCRInfant" w:cs="Arial"/>
                <w:color w:val="0B0C0C"/>
                <w:sz w:val="24"/>
                <w:szCs w:val="24"/>
              </w:rPr>
              <w:t>Comparing the teeth of carnivores and herbivores, and suggesting reasons for differences. Finding out what damages teeth and how to look after them. They might draw and discuss their ideas about the digestive system and compare them with models or images. (</w:t>
            </w:r>
            <w:r w:rsidRPr="000B74E1">
              <w:rPr>
                <w:rFonts w:ascii="SassoonCRInfant" w:hAnsi="SassoonCRInfant" w:cs="Arial"/>
                <w:i/>
                <w:iCs/>
                <w:color w:val="0B0C0C"/>
                <w:sz w:val="24"/>
                <w:szCs w:val="24"/>
              </w:rPr>
              <w:t>Taken from the National Curriculum</w:t>
            </w:r>
            <w:r w:rsidRPr="000B74E1">
              <w:rPr>
                <w:rFonts w:ascii="SassoonCRInfant" w:hAnsi="SassoonCRInfant" w:cs="Arial"/>
                <w:color w:val="0B0C0C"/>
                <w:sz w:val="24"/>
                <w:szCs w:val="24"/>
              </w:rPr>
              <w:t>)</w:t>
            </w:r>
          </w:p>
        </w:tc>
        <w:tc>
          <w:tcPr>
            <w:tcW w:w="10366" w:type="dxa"/>
            <w:gridSpan w:val="6"/>
            <w:vMerge/>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rPr>
            </w:pPr>
          </w:p>
        </w:tc>
      </w:tr>
      <w:tr w:rsidR="00352B8D" w:rsidRPr="000B74E1" w:rsidTr="007F5557">
        <w:tc>
          <w:tcPr>
            <w:tcW w:w="8766" w:type="dxa"/>
            <w:gridSpan w:val="7"/>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Links to prior learning</w:t>
            </w:r>
          </w:p>
          <w:p w:rsidR="00352B8D" w:rsidRPr="000B74E1" w:rsidRDefault="00352B8D" w:rsidP="003F0C03">
            <w:pPr>
              <w:rPr>
                <w:rFonts w:ascii="SassoonCRInfant" w:eastAsia="Times New Roman" w:hAnsi="SassoonCRInfant" w:cs="Times New Roman"/>
                <w:sz w:val="24"/>
                <w:szCs w:val="24"/>
                <w:lang w:eastAsia="en-GB"/>
              </w:rPr>
            </w:pPr>
            <w:r w:rsidRPr="000B74E1">
              <w:rPr>
                <w:rFonts w:ascii="SassoonCRInfant" w:eastAsia="Times New Roman" w:hAnsi="SassoonCRInfant" w:cs="Arial"/>
                <w:b/>
                <w:bCs/>
                <w:color w:val="333333"/>
                <w:sz w:val="24"/>
                <w:szCs w:val="24"/>
                <w:lang w:eastAsia="en-GB"/>
              </w:rPr>
              <w:t>Year 1</w:t>
            </w:r>
            <w:r w:rsidRPr="000B74E1">
              <w:rPr>
                <w:rFonts w:ascii="SassoonCRInfant" w:eastAsia="Times New Roman" w:hAnsi="SassoonCRInfant" w:cs="Arial"/>
                <w:color w:val="333333"/>
                <w:sz w:val="24"/>
                <w:szCs w:val="24"/>
                <w:lang w:eastAsia="en-GB"/>
              </w:rPr>
              <w:t xml:space="preserve"> - Identify and name a variety of common animals and plants</w:t>
            </w:r>
          </w:p>
          <w:p w:rsidR="00352B8D" w:rsidRPr="000B74E1" w:rsidRDefault="00352B8D" w:rsidP="003F0C03">
            <w:pPr>
              <w:rPr>
                <w:rFonts w:ascii="SassoonCRInfant" w:eastAsia="Times New Roman" w:hAnsi="SassoonCRInfant" w:cs="Times New Roman"/>
                <w:sz w:val="24"/>
                <w:szCs w:val="24"/>
                <w:lang w:eastAsia="en-GB"/>
              </w:rPr>
            </w:pPr>
            <w:r w:rsidRPr="000B74E1">
              <w:rPr>
                <w:rFonts w:ascii="SassoonCRInfant" w:eastAsia="Times New Roman" w:hAnsi="SassoonCRInfant" w:cs="Arial"/>
                <w:b/>
                <w:bCs/>
                <w:color w:val="333333"/>
                <w:sz w:val="24"/>
                <w:szCs w:val="24"/>
                <w:lang w:eastAsia="en-GB"/>
              </w:rPr>
              <w:t>Year 2</w:t>
            </w:r>
            <w:r w:rsidRPr="000B74E1">
              <w:rPr>
                <w:rFonts w:ascii="SassoonCRInfant" w:eastAsia="Times New Roman" w:hAnsi="SassoonCRInfant" w:cs="Arial"/>
                <w:color w:val="333333"/>
                <w:sz w:val="24"/>
                <w:szCs w:val="24"/>
                <w:lang w:eastAsia="en-GB"/>
              </w:rPr>
              <w:t xml:space="preserve"> - Describe how animals obtain their food from plants </w:t>
            </w:r>
            <w:r>
              <w:rPr>
                <w:rFonts w:ascii="SassoonCRInfant" w:eastAsia="Times New Roman" w:hAnsi="SassoonCRInfant" w:cs="Arial"/>
                <w:color w:val="333333"/>
                <w:sz w:val="24"/>
                <w:szCs w:val="24"/>
                <w:lang w:eastAsia="en-GB"/>
              </w:rPr>
              <w:t>&amp;</w:t>
            </w:r>
            <w:r w:rsidRPr="000B74E1">
              <w:rPr>
                <w:rFonts w:ascii="SassoonCRInfant" w:eastAsia="Times New Roman" w:hAnsi="SassoonCRInfant" w:cs="Arial"/>
                <w:color w:val="333333"/>
                <w:sz w:val="24"/>
                <w:szCs w:val="24"/>
                <w:lang w:eastAsia="en-GB"/>
              </w:rPr>
              <w:t xml:space="preserve"> other animals, using the idea of a simple food chain, and identify and name different sources of food</w:t>
            </w:r>
          </w:p>
          <w:p w:rsidR="00352B8D" w:rsidRPr="000B74E1" w:rsidRDefault="00352B8D" w:rsidP="003F0C03">
            <w:pPr>
              <w:rPr>
                <w:rFonts w:ascii="SassoonCRInfant" w:hAnsi="SassoonCRInfant"/>
                <w:sz w:val="24"/>
                <w:szCs w:val="24"/>
                <w:highlight w:val="yellow"/>
              </w:rPr>
            </w:pPr>
            <w:r w:rsidRPr="000B74E1">
              <w:rPr>
                <w:rFonts w:ascii="SassoonCRInfant" w:eastAsia="Times New Roman" w:hAnsi="SassoonCRInfant" w:cs="Arial"/>
                <w:b/>
                <w:bCs/>
                <w:color w:val="333333"/>
                <w:sz w:val="24"/>
                <w:szCs w:val="24"/>
                <w:lang w:eastAsia="en-GB"/>
              </w:rPr>
              <w:t xml:space="preserve">Year 3 </w:t>
            </w:r>
            <w:r w:rsidRPr="000B74E1">
              <w:rPr>
                <w:rFonts w:ascii="SassoonCRInfant" w:eastAsia="Times New Roman" w:hAnsi="SassoonCRInfant" w:cs="Arial"/>
                <w:color w:val="333333"/>
                <w:sz w:val="24"/>
                <w:szCs w:val="24"/>
                <w:lang w:eastAsia="en-GB"/>
              </w:rPr>
              <w:t xml:space="preserve">- Identify that animals, including humans, need the right types </w:t>
            </w:r>
            <w:r>
              <w:rPr>
                <w:rFonts w:ascii="SassoonCRInfant" w:eastAsia="Times New Roman" w:hAnsi="SassoonCRInfant" w:cs="Arial"/>
                <w:color w:val="333333"/>
                <w:sz w:val="24"/>
                <w:szCs w:val="24"/>
                <w:lang w:eastAsia="en-GB"/>
              </w:rPr>
              <w:t>&amp;</w:t>
            </w:r>
            <w:r w:rsidRPr="000B74E1">
              <w:rPr>
                <w:rFonts w:ascii="SassoonCRInfant" w:eastAsia="Times New Roman" w:hAnsi="SassoonCRInfant" w:cs="Arial"/>
                <w:color w:val="333333"/>
                <w:sz w:val="24"/>
                <w:szCs w:val="24"/>
                <w:lang w:eastAsia="en-GB"/>
              </w:rPr>
              <w:t xml:space="preserve"> amount of nutrition </w:t>
            </w:r>
            <w:r>
              <w:rPr>
                <w:rFonts w:ascii="SassoonCRInfant" w:eastAsia="Times New Roman" w:hAnsi="SassoonCRInfant" w:cs="Arial"/>
                <w:color w:val="333333"/>
                <w:sz w:val="24"/>
                <w:szCs w:val="24"/>
                <w:lang w:eastAsia="en-GB"/>
              </w:rPr>
              <w:t>&amp;</w:t>
            </w:r>
            <w:r w:rsidRPr="000B74E1">
              <w:rPr>
                <w:rFonts w:ascii="SassoonCRInfant" w:eastAsia="Times New Roman" w:hAnsi="SassoonCRInfant" w:cs="Arial"/>
                <w:color w:val="333333"/>
                <w:sz w:val="24"/>
                <w:szCs w:val="24"/>
                <w:lang w:eastAsia="en-GB"/>
              </w:rPr>
              <w:t xml:space="preserve"> they cannot make their own food; they get nutrition from what they eat</w:t>
            </w:r>
          </w:p>
        </w:tc>
        <w:tc>
          <w:tcPr>
            <w:tcW w:w="6822" w:type="dxa"/>
            <w:gridSpan w:val="3"/>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Links to future learning</w:t>
            </w:r>
          </w:p>
          <w:p w:rsidR="00352B8D" w:rsidRPr="000B74E1" w:rsidRDefault="00352B8D" w:rsidP="003F0C03">
            <w:pPr>
              <w:rPr>
                <w:rFonts w:ascii="SassoonCRInfant" w:hAnsi="SassoonCRInfant"/>
                <w:sz w:val="24"/>
                <w:szCs w:val="24"/>
                <w:highlight w:val="yellow"/>
              </w:rPr>
            </w:pPr>
            <w:r w:rsidRPr="000B74E1">
              <w:rPr>
                <w:rFonts w:ascii="SassoonCRInfant" w:hAnsi="SassoonCRInfant" w:cs="Arial"/>
                <w:b/>
                <w:bCs/>
                <w:color w:val="000000"/>
                <w:sz w:val="24"/>
                <w:szCs w:val="24"/>
              </w:rPr>
              <w:t>Year 6</w:t>
            </w:r>
            <w:r w:rsidRPr="000B74E1">
              <w:rPr>
                <w:rFonts w:ascii="SassoonCRInfant" w:hAnsi="SassoonCRInfant" w:cs="Arial"/>
                <w:color w:val="000000"/>
                <w:sz w:val="24"/>
                <w:szCs w:val="24"/>
              </w:rPr>
              <w:t xml:space="preserve"> - Identify and name the main parts of the human circulatory system, and describe the functions of the heart, blood vessels and blood. recognise the impact of diet, exercise, drugs and lifestyle on the way their bodies function. Describe the ways in which nutrients and water are transported within animals, including humans.</w:t>
            </w:r>
          </w:p>
        </w:tc>
      </w:tr>
      <w:tr w:rsidR="007F5557" w:rsidRPr="000B74E1" w:rsidTr="007F5557">
        <w:tc>
          <w:tcPr>
            <w:tcW w:w="4088" w:type="dxa"/>
            <w:gridSpan w:val="3"/>
            <w:tcBorders>
              <w:top w:val="single" w:sz="18" w:space="0" w:color="002060"/>
              <w:left w:val="single" w:sz="18" w:space="0" w:color="002060"/>
              <w:bottom w:val="single" w:sz="18" w:space="0" w:color="002060"/>
              <w:right w:val="single" w:sz="18" w:space="0" w:color="002060"/>
            </w:tcBorders>
          </w:tcPr>
          <w:p w:rsidR="007F5557" w:rsidRPr="000B74E1" w:rsidRDefault="007F5557" w:rsidP="003F0C03">
            <w:pPr>
              <w:rPr>
                <w:rFonts w:ascii="SassoonCRInfant" w:hAnsi="SassoonCRInfant"/>
                <w:sz w:val="24"/>
                <w:szCs w:val="24"/>
                <w:u w:val="single"/>
              </w:rPr>
            </w:pPr>
            <w:r w:rsidRPr="000B74E1">
              <w:rPr>
                <w:rFonts w:ascii="SassoonCRInfant" w:hAnsi="SassoonCRInfant"/>
                <w:sz w:val="24"/>
                <w:szCs w:val="24"/>
                <w:u w:val="single"/>
              </w:rPr>
              <w:t>Key Vocabulary</w:t>
            </w:r>
          </w:p>
          <w:p w:rsidR="007F5557" w:rsidRDefault="007F5557" w:rsidP="003F0C03">
            <w:pPr>
              <w:rPr>
                <w:rFonts w:ascii="SassoonCRInfant" w:hAnsi="SassoonCRInfant"/>
                <w:sz w:val="24"/>
                <w:szCs w:val="24"/>
              </w:rPr>
            </w:pPr>
            <w:r w:rsidRPr="000B74E1">
              <w:rPr>
                <w:rFonts w:ascii="SassoonCRInfant" w:hAnsi="SassoonCRInfant"/>
                <w:sz w:val="24"/>
                <w:szCs w:val="24"/>
              </w:rPr>
              <w:t>Mouth, tongue, teeth, oesophagus, stomach, small intestine, large intestine, anus, digestion, digestive system, incisor, canine, molar, premolar, carnivore, herbivore, food chain, producer, consumer, prey, predator</w:t>
            </w:r>
          </w:p>
          <w:p w:rsidR="007F5557" w:rsidRPr="000B74E1" w:rsidRDefault="007F5557" w:rsidP="003F0C03">
            <w:pPr>
              <w:rPr>
                <w:rFonts w:ascii="SassoonCRInfant" w:hAnsi="SassoonCRInfant"/>
                <w:sz w:val="24"/>
                <w:szCs w:val="24"/>
                <w:highlight w:val="yellow"/>
              </w:rPr>
            </w:pPr>
          </w:p>
        </w:tc>
        <w:tc>
          <w:tcPr>
            <w:tcW w:w="11500" w:type="dxa"/>
            <w:gridSpan w:val="7"/>
            <w:tcBorders>
              <w:top w:val="single" w:sz="18" w:space="0" w:color="002060"/>
              <w:left w:val="single" w:sz="18" w:space="0" w:color="002060"/>
              <w:bottom w:val="single" w:sz="18" w:space="0" w:color="002060"/>
              <w:right w:val="single" w:sz="18" w:space="0" w:color="002060"/>
            </w:tcBorders>
          </w:tcPr>
          <w:p w:rsidR="007F5557" w:rsidRPr="000B74E1" w:rsidRDefault="007F5557" w:rsidP="003F0C03">
            <w:pPr>
              <w:rPr>
                <w:rFonts w:ascii="SassoonCRInfant" w:hAnsi="SassoonCRInfant"/>
                <w:sz w:val="24"/>
                <w:szCs w:val="24"/>
                <w:u w:val="single"/>
              </w:rPr>
            </w:pPr>
            <w:r w:rsidRPr="000B74E1">
              <w:rPr>
                <w:rFonts w:ascii="SassoonCRInfant" w:hAnsi="SassoonCRInfant"/>
                <w:sz w:val="24"/>
                <w:szCs w:val="24"/>
                <w:u w:val="single"/>
              </w:rPr>
              <w:t>Common Misconceptions</w:t>
            </w:r>
          </w:p>
          <w:p w:rsidR="007F5557" w:rsidRPr="000B74E1" w:rsidRDefault="007F5557" w:rsidP="003F0C03">
            <w:pPr>
              <w:pStyle w:val="ListParagraph"/>
              <w:numPr>
                <w:ilvl w:val="0"/>
                <w:numId w:val="3"/>
              </w:numPr>
              <w:ind w:left="447"/>
              <w:rPr>
                <w:rFonts w:ascii="SassoonCRInfant" w:hAnsi="SassoonCRInfant"/>
                <w:sz w:val="24"/>
                <w:szCs w:val="24"/>
              </w:rPr>
            </w:pPr>
            <w:r w:rsidRPr="000B74E1">
              <w:rPr>
                <w:rFonts w:ascii="SassoonCRInfant" w:hAnsi="SassoonCRInfant"/>
                <w:sz w:val="24"/>
                <w:szCs w:val="24"/>
              </w:rPr>
              <w:t>Children often draw the arrows pointing the wrong way in food chain diagrams</w:t>
            </w:r>
          </w:p>
          <w:p w:rsidR="007F5557" w:rsidRPr="000B74E1" w:rsidRDefault="007F5557" w:rsidP="003F0C03">
            <w:pPr>
              <w:pStyle w:val="ListParagraph"/>
              <w:numPr>
                <w:ilvl w:val="0"/>
                <w:numId w:val="3"/>
              </w:numPr>
              <w:ind w:left="447"/>
              <w:rPr>
                <w:rFonts w:ascii="SassoonCRInfant" w:hAnsi="SassoonCRInfant"/>
                <w:sz w:val="24"/>
                <w:szCs w:val="24"/>
              </w:rPr>
            </w:pPr>
            <w:r w:rsidRPr="000B74E1">
              <w:rPr>
                <w:rFonts w:ascii="SassoonCRInfant" w:hAnsi="SassoonCRInfant"/>
                <w:sz w:val="24"/>
                <w:szCs w:val="24"/>
              </w:rPr>
              <w:t>They may think that the death of one animal in a food chain won’t affect the others in that chain</w:t>
            </w:r>
          </w:p>
          <w:p w:rsidR="007F5557" w:rsidRPr="000B74E1" w:rsidRDefault="007F5557" w:rsidP="003F0C03">
            <w:pPr>
              <w:pStyle w:val="ListParagraph"/>
              <w:numPr>
                <w:ilvl w:val="0"/>
                <w:numId w:val="3"/>
              </w:numPr>
              <w:ind w:left="447"/>
              <w:rPr>
                <w:rFonts w:ascii="SassoonCRInfant" w:hAnsi="SassoonCRInfant"/>
                <w:sz w:val="24"/>
                <w:szCs w:val="24"/>
              </w:rPr>
            </w:pPr>
            <w:r w:rsidRPr="000B74E1">
              <w:rPr>
                <w:rFonts w:ascii="SassoonCRInfant" w:hAnsi="SassoonCRInfant"/>
                <w:sz w:val="24"/>
                <w:szCs w:val="24"/>
              </w:rPr>
              <w:t>Children often think their stomach is where their belly button is</w:t>
            </w:r>
          </w:p>
          <w:p w:rsidR="007F5557" w:rsidRPr="000B74E1" w:rsidRDefault="007F5557" w:rsidP="003F0C03">
            <w:pPr>
              <w:pStyle w:val="ListParagraph"/>
              <w:numPr>
                <w:ilvl w:val="0"/>
                <w:numId w:val="3"/>
              </w:numPr>
              <w:ind w:left="447"/>
              <w:rPr>
                <w:rFonts w:ascii="SassoonCRInfant" w:hAnsi="SassoonCRInfant"/>
                <w:sz w:val="24"/>
                <w:szCs w:val="24"/>
              </w:rPr>
            </w:pPr>
            <w:r w:rsidRPr="000B74E1">
              <w:rPr>
                <w:rFonts w:ascii="SassoonCRInfant" w:hAnsi="SassoonCRInfant"/>
                <w:sz w:val="24"/>
                <w:szCs w:val="24"/>
              </w:rPr>
              <w:t>Some children think that when you have a meal, your food goes down one tube and your drink down another</w:t>
            </w:r>
          </w:p>
          <w:p w:rsidR="007F5557" w:rsidRPr="000B74E1" w:rsidRDefault="007F5557" w:rsidP="003F0C03">
            <w:pPr>
              <w:pStyle w:val="ListParagraph"/>
              <w:numPr>
                <w:ilvl w:val="0"/>
                <w:numId w:val="3"/>
              </w:numPr>
              <w:spacing w:after="120"/>
              <w:ind w:left="447"/>
              <w:rPr>
                <w:rFonts w:ascii="SassoonCRInfant" w:hAnsi="SassoonCRInfant"/>
                <w:sz w:val="24"/>
                <w:szCs w:val="24"/>
              </w:rPr>
            </w:pPr>
            <w:r w:rsidRPr="000B74E1">
              <w:rPr>
                <w:rFonts w:ascii="SassoonCRInfant" w:hAnsi="SassoonCRInfant"/>
                <w:sz w:val="24"/>
                <w:szCs w:val="24"/>
              </w:rPr>
              <w:t>Some children think that eaten food fills you up from your feet</w:t>
            </w:r>
          </w:p>
        </w:tc>
      </w:tr>
      <w:tr w:rsidR="00352B8D" w:rsidRPr="000B74E1" w:rsidTr="007F5557">
        <w:tc>
          <w:tcPr>
            <w:tcW w:w="15588" w:type="dxa"/>
            <w:gridSpan w:val="10"/>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Important knowledge/facts that the children need to know</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The mouth</w:t>
            </w:r>
            <w:r w:rsidRPr="000B74E1">
              <w:rPr>
                <w:rFonts w:ascii="SassoonCRInfant" w:hAnsi="SassoonCRInfant"/>
                <w:sz w:val="24"/>
                <w:szCs w:val="24"/>
              </w:rPr>
              <w:t> is where food begins its journey through the digestive system</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lastRenderedPageBreak/>
              <w:t>Saliva</w:t>
            </w:r>
            <w:r w:rsidRPr="000B74E1">
              <w:rPr>
                <w:rFonts w:ascii="SassoonCRInfant" w:hAnsi="SassoonCRInfant"/>
                <w:sz w:val="24"/>
                <w:szCs w:val="24"/>
              </w:rPr>
              <w:t xml:space="preserve"> begins the digestive process as it starts to break down the food as well as making it moist and easier to move through the digestive system.</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The teeth</w:t>
            </w:r>
            <w:r w:rsidRPr="000B74E1">
              <w:rPr>
                <w:rFonts w:ascii="SassoonCRInfant" w:hAnsi="SassoonCRInfant"/>
                <w:sz w:val="24"/>
                <w:szCs w:val="24"/>
              </w:rPr>
              <w:t xml:space="preserve"> help to break down the food into smaller pieces to make it easier to digest. </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The stomach</w:t>
            </w:r>
            <w:r w:rsidRPr="000B74E1">
              <w:rPr>
                <w:rFonts w:ascii="SassoonCRInfant" w:hAnsi="SassoonCRInfant"/>
                <w:sz w:val="24"/>
                <w:szCs w:val="24"/>
              </w:rPr>
              <w:t xml:space="preserve"> is where food arrives after it is swallowed and is broken down by acid contained in this stretch sack.  </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 xml:space="preserve">The small </w:t>
            </w:r>
            <w:proofErr w:type="gramStart"/>
            <w:r w:rsidRPr="000B74E1">
              <w:rPr>
                <w:rFonts w:ascii="SassoonCRInfant" w:hAnsi="SassoonCRInfant"/>
                <w:b/>
                <w:bCs/>
                <w:sz w:val="24"/>
                <w:szCs w:val="24"/>
              </w:rPr>
              <w:t>intestine</w:t>
            </w:r>
            <w:r w:rsidRPr="000B74E1">
              <w:rPr>
                <w:rFonts w:ascii="SassoonCRInfant" w:hAnsi="SassoonCRInfant"/>
                <w:sz w:val="24"/>
                <w:szCs w:val="24"/>
              </w:rPr>
              <w:t>  is</w:t>
            </w:r>
            <w:proofErr w:type="gramEnd"/>
            <w:r w:rsidRPr="000B74E1">
              <w:rPr>
                <w:rFonts w:ascii="SassoonCRInfant" w:hAnsi="SassoonCRInfant"/>
                <w:sz w:val="24"/>
                <w:szCs w:val="24"/>
              </w:rPr>
              <w:t xml:space="preserve"> a stretchy tube. it breaks down the food mixture after it has been in the stomach even more so that the body can absorb all the vitamins, minerals, proteins, carbohydrates and fats.</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The large intestine</w:t>
            </w:r>
            <w:r w:rsidRPr="000B74E1">
              <w:rPr>
                <w:rFonts w:ascii="SassoonCRInfant" w:hAnsi="SassoonCRInfant"/>
                <w:sz w:val="24"/>
                <w:szCs w:val="24"/>
              </w:rPr>
              <w:t xml:space="preserve"> absorbs all the remaining water and minerals into the blood before the waste moves out of the body.</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The liver</w:t>
            </w:r>
            <w:r w:rsidRPr="000B74E1">
              <w:rPr>
                <w:rFonts w:ascii="SassoonCRInfant" w:hAnsi="SassoonCRInfant"/>
                <w:sz w:val="24"/>
                <w:szCs w:val="24"/>
              </w:rPr>
              <w:t xml:space="preserve"> processes the nutrients that have been absorbed from the small intestine. It cleans up the blood and removes any waste or toxins that have been absorbed.</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The anus</w:t>
            </w:r>
            <w:r w:rsidRPr="000B74E1">
              <w:rPr>
                <w:rFonts w:ascii="SassoonCRInfant" w:hAnsi="SassoonCRInfant"/>
                <w:sz w:val="24"/>
                <w:szCs w:val="24"/>
              </w:rPr>
              <w:t xml:space="preserve"> is where all the waste that the body does not need passes out of the body.</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Incisors</w:t>
            </w:r>
            <w:r w:rsidRPr="000B74E1">
              <w:rPr>
                <w:rFonts w:ascii="SassoonCRInfant" w:hAnsi="SassoonCRInfant"/>
                <w:sz w:val="24"/>
                <w:szCs w:val="24"/>
              </w:rPr>
              <w:t xml:space="preserve"> are the front 8 teeth in a person’s mouth and they are used to bite or cut food.</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Canine teeth</w:t>
            </w:r>
            <w:r w:rsidRPr="000B74E1">
              <w:rPr>
                <w:rFonts w:ascii="SassoonCRInfant" w:hAnsi="SassoonCRInfant"/>
                <w:sz w:val="24"/>
                <w:szCs w:val="24"/>
              </w:rPr>
              <w:t> are sharp and pointed. These teeth are used to rip and tear food.</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 xml:space="preserve">Premolars </w:t>
            </w:r>
            <w:r w:rsidRPr="000B74E1">
              <w:rPr>
                <w:rFonts w:ascii="SassoonCRInfant" w:hAnsi="SassoonCRInfant"/>
                <w:sz w:val="24"/>
                <w:szCs w:val="24"/>
              </w:rPr>
              <w:t>have a flat top and are used to crush food up in the mouth.</w:t>
            </w:r>
          </w:p>
          <w:p w:rsidR="00352B8D" w:rsidRDefault="00352B8D" w:rsidP="003F0C03">
            <w:pPr>
              <w:rPr>
                <w:rFonts w:ascii="SassoonCRInfant" w:hAnsi="SassoonCRInfant"/>
                <w:sz w:val="24"/>
                <w:szCs w:val="24"/>
              </w:rPr>
            </w:pPr>
            <w:r w:rsidRPr="000B74E1">
              <w:rPr>
                <w:rFonts w:ascii="SassoonCRInfant" w:hAnsi="SassoonCRInfant"/>
                <w:b/>
                <w:bCs/>
                <w:sz w:val="24"/>
                <w:szCs w:val="24"/>
              </w:rPr>
              <w:t>Molars</w:t>
            </w:r>
            <w:r w:rsidRPr="000B74E1">
              <w:rPr>
                <w:rFonts w:ascii="SassoonCRInfant" w:hAnsi="SassoonCRInfant"/>
                <w:sz w:val="24"/>
                <w:szCs w:val="24"/>
              </w:rPr>
              <w:t xml:space="preserve"> are used to grind food down as small as possible to make it as easy as possible to digest.</w:t>
            </w:r>
          </w:p>
          <w:p w:rsidR="00352B8D" w:rsidRPr="000B74E1" w:rsidRDefault="00352B8D" w:rsidP="003F0C03">
            <w:pPr>
              <w:rPr>
                <w:rFonts w:ascii="SassoonCRInfant" w:hAnsi="SassoonCRInfant"/>
                <w:sz w:val="24"/>
                <w:szCs w:val="24"/>
              </w:rPr>
            </w:pPr>
          </w:p>
        </w:tc>
      </w:tr>
      <w:tr w:rsidR="00352B8D" w:rsidRPr="000B74E1" w:rsidTr="007F5557">
        <w:trPr>
          <w:trHeight w:val="1961"/>
        </w:trPr>
        <w:tc>
          <w:tcPr>
            <w:tcW w:w="3096" w:type="dxa"/>
            <w:gridSpan w:val="2"/>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lastRenderedPageBreak/>
              <w:t>Important scientists</w:t>
            </w:r>
          </w:p>
          <w:p w:rsidR="00352B8D" w:rsidRPr="000B74E1" w:rsidRDefault="00352B8D" w:rsidP="003F0C03">
            <w:pPr>
              <w:rPr>
                <w:rFonts w:ascii="SassoonCRInfant" w:hAnsi="SassoonCRInfant"/>
                <w:sz w:val="24"/>
                <w:szCs w:val="24"/>
              </w:rPr>
            </w:pPr>
            <w:proofErr w:type="spellStart"/>
            <w:r w:rsidRPr="000B74E1">
              <w:rPr>
                <w:rFonts w:ascii="SassoonCRInfant" w:hAnsi="SassoonCRInfant"/>
                <w:b/>
                <w:bCs/>
                <w:sz w:val="24"/>
                <w:szCs w:val="24"/>
              </w:rPr>
              <w:t>Santorio</w:t>
            </w:r>
            <w:proofErr w:type="spellEnd"/>
            <w:r w:rsidRPr="000B74E1">
              <w:rPr>
                <w:rFonts w:ascii="SassoonCRInfant" w:hAnsi="SassoonCRInfant"/>
                <w:b/>
                <w:bCs/>
                <w:sz w:val="24"/>
                <w:szCs w:val="24"/>
              </w:rPr>
              <w:t xml:space="preserve"> </w:t>
            </w:r>
            <w:proofErr w:type="spellStart"/>
            <w:r w:rsidRPr="000B74E1">
              <w:rPr>
                <w:rFonts w:ascii="SassoonCRInfant" w:hAnsi="SassoonCRInfant"/>
                <w:b/>
                <w:bCs/>
                <w:sz w:val="24"/>
                <w:szCs w:val="24"/>
              </w:rPr>
              <w:t>Santorio</w:t>
            </w:r>
            <w:proofErr w:type="spellEnd"/>
            <w:r w:rsidRPr="000B74E1">
              <w:rPr>
                <w:rFonts w:ascii="SassoonCRInfant" w:hAnsi="SassoonCRInfant"/>
                <w:b/>
                <w:bCs/>
                <w:sz w:val="24"/>
                <w:szCs w:val="24"/>
              </w:rPr>
              <w:t xml:space="preserve"> </w:t>
            </w:r>
            <w:r w:rsidRPr="000B74E1">
              <w:rPr>
                <w:rFonts w:ascii="SassoonCRInfant" w:hAnsi="SassoonCRInfant"/>
                <w:sz w:val="24"/>
                <w:szCs w:val="24"/>
              </w:rPr>
              <w:t>– Italian scientist who created a chair-device to weigh himself and everything he ate and excreted to investigate metabolism</w:t>
            </w:r>
          </w:p>
        </w:tc>
        <w:tc>
          <w:tcPr>
            <w:tcW w:w="6095" w:type="dxa"/>
            <w:gridSpan w:val="6"/>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STEM Career Links</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Dentist</w:t>
            </w:r>
            <w:r w:rsidRPr="000B74E1">
              <w:rPr>
                <w:rFonts w:ascii="SassoonCRInfant" w:hAnsi="SassoonCRInfant"/>
                <w:sz w:val="24"/>
                <w:szCs w:val="24"/>
              </w:rPr>
              <w:t xml:space="preserve"> (looks after teeth and gums)</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 xml:space="preserve">Gastroenterologist </w:t>
            </w:r>
            <w:r w:rsidRPr="000B74E1">
              <w:rPr>
                <w:rFonts w:ascii="SassoonCRInfant" w:hAnsi="SassoonCRInfant"/>
                <w:sz w:val="24"/>
                <w:szCs w:val="24"/>
              </w:rPr>
              <w:t>(a doctor who specialises in the digestive system)</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Orthodontist</w:t>
            </w:r>
            <w:r w:rsidRPr="000B74E1">
              <w:rPr>
                <w:rFonts w:ascii="SassoonCRInfant" w:hAnsi="SassoonCRInfant"/>
                <w:sz w:val="24"/>
                <w:szCs w:val="24"/>
              </w:rPr>
              <w:t xml:space="preserve"> (looks after teeth and gums)</w:t>
            </w:r>
          </w:p>
          <w:p w:rsidR="00352B8D" w:rsidRPr="000B74E1" w:rsidRDefault="00352B8D" w:rsidP="003F0C03">
            <w:pPr>
              <w:rPr>
                <w:rFonts w:ascii="SassoonCRInfant" w:hAnsi="SassoonCRInfant"/>
                <w:sz w:val="24"/>
                <w:szCs w:val="24"/>
                <w:highlight w:val="yellow"/>
              </w:rPr>
            </w:pPr>
            <w:r w:rsidRPr="000B74E1">
              <w:rPr>
                <w:rFonts w:ascii="SassoonCRInfant" w:hAnsi="SassoonCRInfant"/>
                <w:b/>
                <w:bCs/>
                <w:sz w:val="24"/>
                <w:szCs w:val="24"/>
              </w:rPr>
              <w:t>Proctologist</w:t>
            </w:r>
            <w:r w:rsidRPr="000B74E1">
              <w:rPr>
                <w:rFonts w:ascii="SassoonCRInfant" w:hAnsi="SassoonCRInfant"/>
                <w:sz w:val="24"/>
                <w:szCs w:val="24"/>
              </w:rPr>
              <w:t xml:space="preserve"> (a doctor specialising in the colon, rectum and anus)</w:t>
            </w:r>
          </w:p>
        </w:tc>
        <w:tc>
          <w:tcPr>
            <w:tcW w:w="6397" w:type="dxa"/>
            <w:gridSpan w:val="2"/>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Links to real life</w:t>
            </w:r>
          </w:p>
          <w:p w:rsidR="00352B8D" w:rsidRPr="000B74E1" w:rsidRDefault="00352B8D" w:rsidP="00352B8D">
            <w:pPr>
              <w:pStyle w:val="ListParagraph"/>
              <w:numPr>
                <w:ilvl w:val="0"/>
                <w:numId w:val="9"/>
              </w:numPr>
              <w:ind w:left="439" w:hanging="283"/>
              <w:rPr>
                <w:rFonts w:ascii="SassoonCRInfant" w:hAnsi="SassoonCRInfant"/>
                <w:sz w:val="24"/>
                <w:szCs w:val="24"/>
              </w:rPr>
            </w:pPr>
            <w:r w:rsidRPr="000B74E1">
              <w:rPr>
                <w:rFonts w:ascii="SassoonCRInfant" w:hAnsi="SassoonCRInfant"/>
                <w:sz w:val="24"/>
                <w:szCs w:val="24"/>
              </w:rPr>
              <w:t>How many teeth can you feel in your mouth?</w:t>
            </w:r>
          </w:p>
          <w:p w:rsidR="00352B8D" w:rsidRPr="000B74E1" w:rsidRDefault="00352B8D" w:rsidP="00352B8D">
            <w:pPr>
              <w:pStyle w:val="ListParagraph"/>
              <w:numPr>
                <w:ilvl w:val="0"/>
                <w:numId w:val="9"/>
              </w:numPr>
              <w:ind w:left="439" w:hanging="283"/>
              <w:rPr>
                <w:rFonts w:ascii="SassoonCRInfant" w:hAnsi="SassoonCRInfant"/>
                <w:sz w:val="24"/>
                <w:szCs w:val="24"/>
              </w:rPr>
            </w:pPr>
            <w:r w:rsidRPr="000B74E1">
              <w:rPr>
                <w:rFonts w:ascii="SassoonCRInfant" w:hAnsi="SassoonCRInfant"/>
                <w:sz w:val="24"/>
                <w:szCs w:val="24"/>
              </w:rPr>
              <w:t>How do your different teeth help you to eat food?</w:t>
            </w:r>
          </w:p>
          <w:p w:rsidR="00352B8D" w:rsidRPr="000B74E1" w:rsidRDefault="00352B8D" w:rsidP="00352B8D">
            <w:pPr>
              <w:pStyle w:val="ListParagraph"/>
              <w:numPr>
                <w:ilvl w:val="0"/>
                <w:numId w:val="9"/>
              </w:numPr>
              <w:ind w:left="439" w:hanging="283"/>
              <w:rPr>
                <w:rFonts w:ascii="SassoonCRInfant" w:hAnsi="SassoonCRInfant"/>
                <w:sz w:val="24"/>
                <w:szCs w:val="24"/>
              </w:rPr>
            </w:pPr>
            <w:r w:rsidRPr="000B74E1">
              <w:rPr>
                <w:rFonts w:ascii="SassoonCRInfant" w:hAnsi="SassoonCRInfant"/>
                <w:sz w:val="24"/>
                <w:szCs w:val="24"/>
              </w:rPr>
              <w:t>Where does our food go after we eat it?</w:t>
            </w:r>
          </w:p>
          <w:p w:rsidR="00352B8D" w:rsidRPr="000B74E1" w:rsidRDefault="00352B8D" w:rsidP="00352B8D">
            <w:pPr>
              <w:pStyle w:val="ListParagraph"/>
              <w:numPr>
                <w:ilvl w:val="0"/>
                <w:numId w:val="9"/>
              </w:numPr>
              <w:ind w:left="439" w:hanging="283"/>
              <w:rPr>
                <w:rFonts w:ascii="SassoonCRInfant" w:hAnsi="SassoonCRInfant"/>
                <w:sz w:val="24"/>
                <w:szCs w:val="24"/>
              </w:rPr>
            </w:pPr>
            <w:r w:rsidRPr="000B74E1">
              <w:rPr>
                <w:rFonts w:ascii="SassoonCRInfant" w:hAnsi="SassoonCRInfant"/>
                <w:sz w:val="24"/>
                <w:szCs w:val="24"/>
              </w:rPr>
              <w:t>How does eating different (healthy/unhealthy) foods affect how our digestive system feels?</w:t>
            </w:r>
          </w:p>
          <w:p w:rsidR="00352B8D" w:rsidRPr="000B74E1" w:rsidRDefault="00352B8D" w:rsidP="00352B8D">
            <w:pPr>
              <w:pStyle w:val="ListParagraph"/>
              <w:numPr>
                <w:ilvl w:val="0"/>
                <w:numId w:val="9"/>
              </w:numPr>
              <w:ind w:left="439" w:hanging="283"/>
              <w:rPr>
                <w:rFonts w:ascii="SassoonCRInfant" w:hAnsi="SassoonCRInfant"/>
                <w:sz w:val="24"/>
                <w:szCs w:val="24"/>
              </w:rPr>
            </w:pPr>
            <w:r w:rsidRPr="000B74E1">
              <w:rPr>
                <w:rFonts w:ascii="SassoonCRInfant" w:hAnsi="SassoonCRInfant"/>
                <w:sz w:val="24"/>
                <w:szCs w:val="24"/>
              </w:rPr>
              <w:t>How would our lives be different if bees became extinct?</w:t>
            </w:r>
          </w:p>
        </w:tc>
      </w:tr>
      <w:tr w:rsidR="00352B8D" w:rsidRPr="000B74E1" w:rsidTr="007F5557">
        <w:tc>
          <w:tcPr>
            <w:tcW w:w="15588" w:type="dxa"/>
            <w:gridSpan w:val="10"/>
            <w:tcBorders>
              <w:top w:val="single" w:sz="18" w:space="0" w:color="002060"/>
              <w:left w:val="single" w:sz="18" w:space="0" w:color="002060"/>
              <w:bottom w:val="single" w:sz="18" w:space="0" w:color="002060"/>
              <w:right w:val="single" w:sz="18" w:space="0" w:color="002060"/>
            </w:tcBorders>
            <w:shd w:val="clear" w:color="auto" w:fill="E7E6E6" w:themeFill="background2"/>
          </w:tcPr>
          <w:p w:rsidR="00352B8D" w:rsidRPr="000B74E1" w:rsidRDefault="00352B8D" w:rsidP="003F0C03">
            <w:pPr>
              <w:jc w:val="center"/>
              <w:rPr>
                <w:rFonts w:ascii="SassoonCRInfant" w:hAnsi="SassoonCRInfant"/>
                <w:sz w:val="28"/>
                <w:szCs w:val="28"/>
              </w:rPr>
            </w:pPr>
            <w:r w:rsidRPr="000B74E1">
              <w:rPr>
                <w:rFonts w:ascii="SassoonCRInfant" w:hAnsi="SassoonCRInfant"/>
                <w:sz w:val="28"/>
                <w:szCs w:val="28"/>
              </w:rPr>
              <w:t>Suggested Enquiry Activities</w:t>
            </w:r>
          </w:p>
        </w:tc>
      </w:tr>
      <w:tr w:rsidR="00352B8D" w:rsidRPr="000B74E1" w:rsidTr="007F5557">
        <w:tc>
          <w:tcPr>
            <w:tcW w:w="2954" w:type="dxa"/>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Identifying and Classifying</w:t>
            </w:r>
          </w:p>
          <w:p w:rsidR="00352B8D" w:rsidRPr="000B74E1" w:rsidRDefault="00352B8D" w:rsidP="00352B8D">
            <w:pPr>
              <w:pStyle w:val="ListParagraph"/>
              <w:numPr>
                <w:ilvl w:val="0"/>
                <w:numId w:val="10"/>
              </w:numPr>
              <w:ind w:left="441"/>
              <w:rPr>
                <w:rFonts w:ascii="SassoonCRInfant" w:hAnsi="SassoonCRInfant"/>
                <w:sz w:val="24"/>
                <w:szCs w:val="24"/>
              </w:rPr>
            </w:pPr>
            <w:r w:rsidRPr="000B74E1">
              <w:rPr>
                <w:rFonts w:ascii="SassoonCRInfant" w:hAnsi="SassoonCRInfant"/>
                <w:sz w:val="24"/>
                <w:szCs w:val="24"/>
              </w:rPr>
              <w:t>How many if each types of tooth do we have?</w:t>
            </w:r>
          </w:p>
          <w:p w:rsidR="00352B8D" w:rsidRPr="000B74E1" w:rsidRDefault="00352B8D" w:rsidP="00352B8D">
            <w:pPr>
              <w:pStyle w:val="ListParagraph"/>
              <w:numPr>
                <w:ilvl w:val="0"/>
                <w:numId w:val="10"/>
              </w:numPr>
              <w:ind w:left="441"/>
              <w:rPr>
                <w:rFonts w:ascii="SassoonCRInfant" w:hAnsi="SassoonCRInfant"/>
                <w:sz w:val="24"/>
                <w:szCs w:val="24"/>
              </w:rPr>
            </w:pPr>
            <w:r w:rsidRPr="000B74E1">
              <w:rPr>
                <w:rFonts w:ascii="SassoonCRInfant" w:hAnsi="SassoonCRInfant"/>
                <w:sz w:val="24"/>
                <w:szCs w:val="24"/>
              </w:rPr>
              <w:t>How are the teeth of carnivores and herbivores different?</w:t>
            </w:r>
          </w:p>
        </w:tc>
        <w:tc>
          <w:tcPr>
            <w:tcW w:w="3119" w:type="dxa"/>
            <w:gridSpan w:val="4"/>
            <w:tcBorders>
              <w:top w:val="single" w:sz="18" w:space="0" w:color="002060"/>
              <w:left w:val="single" w:sz="18" w:space="0" w:color="002060"/>
              <w:bottom w:val="single" w:sz="18" w:space="0" w:color="002060"/>
              <w:right w:val="single" w:sz="18" w:space="0" w:color="002060"/>
            </w:tcBorders>
            <w:shd w:val="clear" w:color="auto" w:fill="FFCDCD"/>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Comparative and Fair Testing</w:t>
            </w:r>
          </w:p>
          <w:p w:rsidR="00352B8D" w:rsidRPr="000B74E1" w:rsidRDefault="00352B8D" w:rsidP="00352B8D">
            <w:pPr>
              <w:pStyle w:val="ListParagraph"/>
              <w:numPr>
                <w:ilvl w:val="0"/>
                <w:numId w:val="11"/>
              </w:numPr>
              <w:ind w:left="456"/>
              <w:rPr>
                <w:rFonts w:ascii="SassoonCRInfant" w:hAnsi="SassoonCRInfant"/>
                <w:sz w:val="24"/>
                <w:szCs w:val="24"/>
              </w:rPr>
            </w:pPr>
            <w:r w:rsidRPr="000B74E1">
              <w:rPr>
                <w:rFonts w:ascii="SassoonCRInfant" w:hAnsi="SassoonCRInfant"/>
                <w:sz w:val="24"/>
                <w:szCs w:val="24"/>
              </w:rPr>
              <w:t>Which drinks are most harmful to our teeth?</w:t>
            </w:r>
          </w:p>
        </w:tc>
        <w:tc>
          <w:tcPr>
            <w:tcW w:w="2693" w:type="dxa"/>
            <w:gridSpan w:val="2"/>
            <w:tcBorders>
              <w:top w:val="single" w:sz="18" w:space="0" w:color="002060"/>
              <w:left w:val="single" w:sz="18" w:space="0" w:color="002060"/>
              <w:bottom w:val="single" w:sz="18" w:space="0" w:color="002060"/>
              <w:right w:val="single" w:sz="18" w:space="0" w:color="002060"/>
            </w:tcBorders>
            <w:shd w:val="clear" w:color="auto" w:fill="D8BEEC"/>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Observation over Time</w:t>
            </w:r>
          </w:p>
          <w:p w:rsidR="00352B8D" w:rsidRPr="000B74E1" w:rsidRDefault="00352B8D" w:rsidP="00352B8D">
            <w:pPr>
              <w:pStyle w:val="ListParagraph"/>
              <w:numPr>
                <w:ilvl w:val="0"/>
                <w:numId w:val="11"/>
              </w:numPr>
              <w:ind w:left="461"/>
              <w:rPr>
                <w:rFonts w:ascii="SassoonCRInfant" w:hAnsi="SassoonCRInfant"/>
                <w:sz w:val="24"/>
                <w:szCs w:val="24"/>
              </w:rPr>
            </w:pPr>
            <w:r w:rsidRPr="000B74E1">
              <w:rPr>
                <w:rFonts w:ascii="SassoonCRInfant" w:hAnsi="SassoonCRInfant"/>
                <w:sz w:val="24"/>
                <w:szCs w:val="24"/>
              </w:rPr>
              <w:t>How do different drinks affect our teeth?</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DEEAF6" w:themeFill="accent1" w:themeFillTint="33"/>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Pattern Seeking</w:t>
            </w:r>
          </w:p>
          <w:p w:rsidR="00352B8D" w:rsidRPr="000B74E1" w:rsidRDefault="00352B8D" w:rsidP="00352B8D">
            <w:pPr>
              <w:pStyle w:val="ListParagraph"/>
              <w:numPr>
                <w:ilvl w:val="0"/>
                <w:numId w:val="7"/>
              </w:numPr>
              <w:ind w:left="460"/>
              <w:rPr>
                <w:rFonts w:ascii="SassoonCRInfant" w:hAnsi="SassoonCRInfant"/>
                <w:sz w:val="24"/>
                <w:szCs w:val="24"/>
              </w:rPr>
            </w:pPr>
            <w:r w:rsidRPr="000B74E1">
              <w:rPr>
                <w:rFonts w:ascii="SassoonCRInfant" w:hAnsi="SassoonCRInfant"/>
                <w:sz w:val="24"/>
                <w:szCs w:val="24"/>
              </w:rPr>
              <w:t>Do animals with the same types of teeth and mouths eat the same kinds of food?</w:t>
            </w:r>
          </w:p>
        </w:tc>
        <w:tc>
          <w:tcPr>
            <w:tcW w:w="3704"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Research using Secondary Sources</w:t>
            </w:r>
          </w:p>
          <w:p w:rsidR="00352B8D" w:rsidRPr="000B74E1" w:rsidRDefault="00352B8D" w:rsidP="00352B8D">
            <w:pPr>
              <w:pStyle w:val="ListParagraph"/>
              <w:numPr>
                <w:ilvl w:val="0"/>
                <w:numId w:val="8"/>
              </w:numPr>
              <w:ind w:left="457"/>
              <w:rPr>
                <w:rFonts w:ascii="SassoonCRInfant" w:hAnsi="SassoonCRInfant"/>
                <w:sz w:val="24"/>
                <w:szCs w:val="24"/>
              </w:rPr>
            </w:pPr>
            <w:r w:rsidRPr="000B74E1">
              <w:rPr>
                <w:rFonts w:ascii="SassoonCRInfant" w:hAnsi="SassoonCRInfant"/>
                <w:sz w:val="24"/>
                <w:szCs w:val="24"/>
              </w:rPr>
              <w:t>How does tooth decay happen?</w:t>
            </w:r>
          </w:p>
          <w:p w:rsidR="00352B8D" w:rsidRPr="000B74E1" w:rsidRDefault="00352B8D" w:rsidP="00352B8D">
            <w:pPr>
              <w:pStyle w:val="ListParagraph"/>
              <w:numPr>
                <w:ilvl w:val="0"/>
                <w:numId w:val="8"/>
              </w:numPr>
              <w:ind w:left="457"/>
              <w:rPr>
                <w:rFonts w:ascii="SassoonCRInfant" w:hAnsi="SassoonCRInfant"/>
                <w:sz w:val="24"/>
                <w:szCs w:val="24"/>
              </w:rPr>
            </w:pPr>
            <w:r w:rsidRPr="000B74E1">
              <w:rPr>
                <w:rFonts w:ascii="SassoonCRInfant" w:hAnsi="SassoonCRInfant"/>
                <w:sz w:val="24"/>
                <w:szCs w:val="24"/>
              </w:rPr>
              <w:t xml:space="preserve">What tools do dentists use to help them do their job (link to </w:t>
            </w:r>
            <w:r w:rsidRPr="000B74E1">
              <w:rPr>
                <w:rFonts w:ascii="SassoonCRInfant" w:hAnsi="SassoonCRInfant"/>
                <w:b/>
                <w:bCs/>
                <w:sz w:val="24"/>
                <w:szCs w:val="24"/>
              </w:rPr>
              <w:t>light</w:t>
            </w:r>
            <w:r w:rsidRPr="000B74E1">
              <w:rPr>
                <w:rFonts w:ascii="SassoonCRInfant" w:hAnsi="SassoonCRInfant"/>
                <w:sz w:val="24"/>
                <w:szCs w:val="24"/>
              </w:rPr>
              <w:t xml:space="preserve"> from Year 3 – mirrors)</w:t>
            </w:r>
          </w:p>
          <w:p w:rsidR="00352B8D" w:rsidRPr="000B74E1" w:rsidRDefault="00352B8D" w:rsidP="00352B8D">
            <w:pPr>
              <w:pStyle w:val="ListParagraph"/>
              <w:numPr>
                <w:ilvl w:val="0"/>
                <w:numId w:val="8"/>
              </w:numPr>
              <w:ind w:left="457"/>
              <w:rPr>
                <w:rFonts w:ascii="SassoonCRInfant" w:hAnsi="SassoonCRInfant"/>
                <w:sz w:val="24"/>
                <w:szCs w:val="24"/>
              </w:rPr>
            </w:pPr>
            <w:r w:rsidRPr="000B74E1">
              <w:rPr>
                <w:rFonts w:ascii="SassoonCRInfant" w:hAnsi="SassoonCRInfant"/>
                <w:sz w:val="24"/>
                <w:szCs w:val="24"/>
              </w:rPr>
              <w:t>How has scientists’ understanding of the digestive system changed over the years?</w:t>
            </w:r>
          </w:p>
        </w:tc>
      </w:tr>
      <w:tr w:rsidR="00352B8D" w:rsidRPr="000B74E1" w:rsidTr="007F5557">
        <w:tc>
          <w:tcPr>
            <w:tcW w:w="7794" w:type="dxa"/>
            <w:gridSpan w:val="6"/>
            <w:tcBorders>
              <w:top w:val="single" w:sz="18" w:space="0" w:color="002060"/>
              <w:left w:val="single" w:sz="18" w:space="0" w:color="002060"/>
              <w:bottom w:val="single" w:sz="18" w:space="0" w:color="002060"/>
              <w:right w:val="single" w:sz="18" w:space="0" w:color="002060"/>
            </w:tcBorders>
            <w:shd w:val="clear" w:color="auto" w:fill="FFF2CC"/>
          </w:tcPr>
          <w:p w:rsidR="00352B8D" w:rsidRPr="000B74E1" w:rsidRDefault="00352B8D" w:rsidP="003F0C03">
            <w:pPr>
              <w:jc w:val="center"/>
              <w:rPr>
                <w:rFonts w:ascii="SassoonCRInfant" w:hAnsi="SassoonCRInfant"/>
                <w:sz w:val="24"/>
                <w:szCs w:val="24"/>
                <w:u w:val="single"/>
              </w:rPr>
            </w:pPr>
            <w:r>
              <w:rPr>
                <w:rFonts w:ascii="SassoonCRInfant" w:eastAsia="Gill Sans" w:hAnsi="SassoonCRInfant" w:cs="Gill Sans"/>
                <w:b/>
                <w:sz w:val="24"/>
                <w:szCs w:val="24"/>
              </w:rPr>
              <w:t>National Curriculum S</w:t>
            </w:r>
            <w:r w:rsidRPr="00AC2B31">
              <w:rPr>
                <w:rFonts w:ascii="SassoonCRInfant" w:eastAsia="Gill Sans" w:hAnsi="SassoonCRInfant" w:cs="Gill Sans"/>
                <w:b/>
                <w:sz w:val="24"/>
                <w:szCs w:val="24"/>
              </w:rPr>
              <w:t>tatements</w:t>
            </w:r>
          </w:p>
        </w:tc>
        <w:tc>
          <w:tcPr>
            <w:tcW w:w="7794" w:type="dxa"/>
            <w:gridSpan w:val="4"/>
            <w:tcBorders>
              <w:top w:val="single" w:sz="18" w:space="0" w:color="002060"/>
              <w:left w:val="single" w:sz="18" w:space="0" w:color="002060"/>
              <w:bottom w:val="single" w:sz="18" w:space="0" w:color="002060"/>
              <w:right w:val="single" w:sz="18" w:space="0" w:color="002060"/>
            </w:tcBorders>
            <w:shd w:val="clear" w:color="auto" w:fill="FFF2CC"/>
          </w:tcPr>
          <w:p w:rsidR="00352B8D" w:rsidRPr="000B74E1" w:rsidRDefault="00352B8D" w:rsidP="003F0C03">
            <w:pPr>
              <w:jc w:val="center"/>
              <w:rPr>
                <w:rFonts w:ascii="SassoonCRInfant" w:hAnsi="SassoonCRInfant"/>
                <w:sz w:val="24"/>
                <w:szCs w:val="24"/>
                <w:u w:val="single"/>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352B8D" w:rsidRPr="000B74E1" w:rsidTr="007F5557">
        <w:tc>
          <w:tcPr>
            <w:tcW w:w="7794" w:type="dxa"/>
            <w:gridSpan w:val="6"/>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352B8D" w:rsidRPr="000B74E1" w:rsidRDefault="00352B8D" w:rsidP="00352B8D">
            <w:pPr>
              <w:pStyle w:val="ListParagraph"/>
              <w:numPr>
                <w:ilvl w:val="0"/>
                <w:numId w:val="12"/>
              </w:numPr>
              <w:rPr>
                <w:rFonts w:ascii="SassoonCRInfant" w:hAnsi="SassoonCRInfant"/>
                <w:sz w:val="24"/>
                <w:szCs w:val="24"/>
              </w:rPr>
            </w:pPr>
            <w:r w:rsidRPr="000B74E1">
              <w:rPr>
                <w:rFonts w:ascii="SassoonCRInfant" w:hAnsi="SassoonCRInfant"/>
                <w:sz w:val="24"/>
                <w:szCs w:val="24"/>
              </w:rPr>
              <w:lastRenderedPageBreak/>
              <w:t>Construct and interpret a variety of food chains, identifying producers, predators and prey.</w:t>
            </w:r>
          </w:p>
        </w:tc>
        <w:tc>
          <w:tcPr>
            <w:tcW w:w="7794" w:type="dxa"/>
            <w:gridSpan w:val="4"/>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352B8D" w:rsidRPr="000B74E1" w:rsidRDefault="00352B8D" w:rsidP="003F0C03">
            <w:pPr>
              <w:rPr>
                <w:rFonts w:ascii="SassoonCRInfant" w:hAnsi="SassoonCRInfant"/>
                <w:sz w:val="24"/>
                <w:szCs w:val="24"/>
              </w:rPr>
            </w:pPr>
            <w:r w:rsidRPr="000B74E1">
              <w:rPr>
                <w:rFonts w:ascii="SassoonCRInfant" w:hAnsi="SassoonCRInfant"/>
                <w:sz w:val="24"/>
                <w:szCs w:val="24"/>
              </w:rPr>
              <w:t>Pupils identify the producers, predators and prey in the micro-habitats in the playground or local environment</w:t>
            </w:r>
          </w:p>
        </w:tc>
      </w:tr>
    </w:tbl>
    <w:p w:rsidR="00352B8D" w:rsidRPr="000B74E1" w:rsidRDefault="00352B8D" w:rsidP="00352B8D">
      <w:pPr>
        <w:rPr>
          <w:rFonts w:ascii="SassoonCRInfant" w:hAnsi="SassoonCRInfant"/>
        </w:rPr>
      </w:pPr>
    </w:p>
    <w:p w:rsidR="00352B8D" w:rsidRPr="000B74E1" w:rsidRDefault="00352B8D" w:rsidP="00352B8D">
      <w:pPr>
        <w:rPr>
          <w:rFonts w:ascii="SassoonCRInfant" w:hAnsi="SassoonCRInfant"/>
        </w:rPr>
      </w:pP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6498"/>
        <w:gridCol w:w="3827"/>
        <w:gridCol w:w="5263"/>
      </w:tblGrid>
      <w:tr w:rsidR="00352B8D" w:rsidRPr="000B74E1" w:rsidTr="007F5557">
        <w:tc>
          <w:tcPr>
            <w:tcW w:w="15588" w:type="dxa"/>
            <w:gridSpan w:val="3"/>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Wow Factor Experiences</w:t>
            </w:r>
          </w:p>
          <w:p w:rsidR="00352B8D" w:rsidRPr="000B74E1" w:rsidRDefault="00352B8D" w:rsidP="003F0C03">
            <w:pPr>
              <w:pStyle w:val="ListParagraph"/>
              <w:numPr>
                <w:ilvl w:val="0"/>
                <w:numId w:val="6"/>
              </w:numPr>
              <w:ind w:left="459"/>
              <w:rPr>
                <w:rFonts w:ascii="SassoonCRInfant" w:hAnsi="SassoonCRInfant"/>
                <w:sz w:val="24"/>
                <w:szCs w:val="24"/>
              </w:rPr>
            </w:pPr>
            <w:r w:rsidRPr="000B74E1">
              <w:rPr>
                <w:rFonts w:ascii="SassoonCRInfant" w:hAnsi="SassoonCRInfant"/>
                <w:sz w:val="24"/>
                <w:szCs w:val="24"/>
              </w:rPr>
              <w:t xml:space="preserve">Children could create their own digestive system and make ‘poo’ (see link in Helpful </w:t>
            </w:r>
            <w:proofErr w:type="spellStart"/>
            <w:r w:rsidRPr="000B74E1">
              <w:rPr>
                <w:rFonts w:ascii="SassoonCRInfant" w:hAnsi="SassoonCRInfant"/>
                <w:sz w:val="24"/>
                <w:szCs w:val="24"/>
              </w:rPr>
              <w:t>Weblinks</w:t>
            </w:r>
            <w:proofErr w:type="spellEnd"/>
            <w:r w:rsidRPr="000B74E1">
              <w:rPr>
                <w:rFonts w:ascii="SassoonCRInfant" w:hAnsi="SassoonCRInfant"/>
                <w:sz w:val="24"/>
                <w:szCs w:val="24"/>
              </w:rPr>
              <w:t xml:space="preserve"> area below)</w:t>
            </w:r>
          </w:p>
          <w:p w:rsidR="00352B8D" w:rsidRPr="000B74E1" w:rsidRDefault="00352B8D" w:rsidP="003F0C03">
            <w:pPr>
              <w:pStyle w:val="ListParagraph"/>
              <w:numPr>
                <w:ilvl w:val="0"/>
                <w:numId w:val="6"/>
              </w:numPr>
              <w:ind w:left="459"/>
              <w:rPr>
                <w:rFonts w:ascii="SassoonCRInfant" w:hAnsi="SassoonCRInfant"/>
                <w:sz w:val="24"/>
                <w:szCs w:val="24"/>
              </w:rPr>
            </w:pPr>
            <w:r w:rsidRPr="000B74E1">
              <w:rPr>
                <w:rFonts w:ascii="SassoonCRInfant" w:hAnsi="SassoonCRInfant"/>
                <w:sz w:val="24"/>
                <w:szCs w:val="24"/>
              </w:rPr>
              <w:t xml:space="preserve">Investigate dinosaur skulls to try and deduce what kind of food they ate based on their teeth (link to </w:t>
            </w:r>
            <w:r w:rsidRPr="000B74E1">
              <w:rPr>
                <w:rFonts w:ascii="SassoonCRInfant" w:hAnsi="SassoonCRInfant"/>
                <w:b/>
                <w:bCs/>
                <w:sz w:val="24"/>
                <w:szCs w:val="24"/>
              </w:rPr>
              <w:t>fossils</w:t>
            </w:r>
            <w:r w:rsidRPr="000B74E1">
              <w:rPr>
                <w:rFonts w:ascii="SassoonCRInfant" w:hAnsi="SassoonCRInfant"/>
                <w:sz w:val="24"/>
                <w:szCs w:val="24"/>
              </w:rPr>
              <w:t xml:space="preserve"> learning from Year 3)</w:t>
            </w:r>
          </w:p>
          <w:p w:rsidR="00352B8D" w:rsidRPr="000B74E1" w:rsidRDefault="00352B8D" w:rsidP="003F0C03">
            <w:pPr>
              <w:pStyle w:val="ListParagraph"/>
              <w:numPr>
                <w:ilvl w:val="0"/>
                <w:numId w:val="6"/>
              </w:numPr>
              <w:ind w:left="459"/>
              <w:rPr>
                <w:rFonts w:ascii="SassoonCRInfant" w:hAnsi="SassoonCRInfant"/>
                <w:sz w:val="24"/>
                <w:szCs w:val="24"/>
              </w:rPr>
            </w:pPr>
            <w:r w:rsidRPr="000B74E1">
              <w:rPr>
                <w:rFonts w:ascii="SassoonCRInfant" w:hAnsi="SassoonCRInfant"/>
                <w:sz w:val="24"/>
                <w:szCs w:val="24"/>
              </w:rPr>
              <w:t>Ask a dentist to visit and talk about their job</w:t>
            </w:r>
          </w:p>
          <w:p w:rsidR="00352B8D" w:rsidRPr="000B74E1" w:rsidRDefault="00352B8D" w:rsidP="003F0C03">
            <w:pPr>
              <w:pStyle w:val="ListParagraph"/>
              <w:numPr>
                <w:ilvl w:val="0"/>
                <w:numId w:val="6"/>
              </w:numPr>
              <w:ind w:left="459"/>
              <w:rPr>
                <w:rFonts w:ascii="SassoonCRInfant" w:hAnsi="SassoonCRInfant"/>
                <w:sz w:val="24"/>
                <w:szCs w:val="24"/>
              </w:rPr>
            </w:pPr>
            <w:r w:rsidRPr="000B74E1">
              <w:rPr>
                <w:rFonts w:ascii="SassoonCRInfant" w:hAnsi="SassoonCRInfant"/>
                <w:sz w:val="24"/>
                <w:szCs w:val="24"/>
              </w:rPr>
              <w:t>Try plaque-revealing sweets to investigate how well we brush our teeth, or do a ‘before and after’ brushing teeth comparison</w:t>
            </w:r>
          </w:p>
          <w:p w:rsidR="00352B8D" w:rsidRPr="000B74E1" w:rsidRDefault="00352B8D" w:rsidP="003F0C03">
            <w:pPr>
              <w:pStyle w:val="ListParagraph"/>
              <w:numPr>
                <w:ilvl w:val="0"/>
                <w:numId w:val="6"/>
              </w:numPr>
              <w:ind w:left="459"/>
              <w:rPr>
                <w:rFonts w:ascii="SassoonCRInfant" w:hAnsi="SassoonCRInfant"/>
                <w:sz w:val="24"/>
                <w:szCs w:val="24"/>
              </w:rPr>
            </w:pPr>
            <w:r w:rsidRPr="000B74E1">
              <w:rPr>
                <w:rFonts w:ascii="SassoonCRInfant" w:hAnsi="SassoonCRInfant"/>
                <w:sz w:val="24"/>
                <w:szCs w:val="24"/>
              </w:rPr>
              <w:t>Investigate an owl’s diet by dissecting owl pellets</w:t>
            </w:r>
          </w:p>
        </w:tc>
      </w:tr>
      <w:tr w:rsidR="00352B8D" w:rsidRPr="000B74E1" w:rsidTr="007F5557">
        <w:tc>
          <w:tcPr>
            <w:tcW w:w="6498" w:type="dxa"/>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Maths Links</w:t>
            </w:r>
          </w:p>
          <w:p w:rsidR="00352B8D" w:rsidRPr="000B74E1" w:rsidRDefault="00352B8D" w:rsidP="003F0C03">
            <w:pPr>
              <w:pStyle w:val="ListParagraph"/>
              <w:numPr>
                <w:ilvl w:val="0"/>
                <w:numId w:val="5"/>
              </w:numPr>
              <w:ind w:left="438"/>
              <w:rPr>
                <w:rFonts w:ascii="SassoonCRInfant" w:hAnsi="SassoonCRInfant"/>
                <w:sz w:val="24"/>
                <w:szCs w:val="24"/>
              </w:rPr>
            </w:pPr>
            <w:r w:rsidRPr="000B74E1">
              <w:rPr>
                <w:rFonts w:ascii="SassoonCRInfant" w:hAnsi="SassoonCRInfant"/>
                <w:sz w:val="24"/>
                <w:szCs w:val="24"/>
              </w:rPr>
              <w:t xml:space="preserve">Investigate food chain maths with an activity like this one from </w:t>
            </w:r>
            <w:proofErr w:type="spellStart"/>
            <w:r w:rsidRPr="000B74E1">
              <w:rPr>
                <w:rFonts w:ascii="SassoonCRInfant" w:hAnsi="SassoonCRInfant"/>
                <w:sz w:val="24"/>
                <w:szCs w:val="24"/>
              </w:rPr>
              <w:t>NRich</w:t>
            </w:r>
            <w:proofErr w:type="spellEnd"/>
            <w:r w:rsidRPr="000B74E1">
              <w:rPr>
                <w:rFonts w:ascii="SassoonCRInfant" w:hAnsi="SassoonCRInfant"/>
                <w:sz w:val="24"/>
                <w:szCs w:val="24"/>
              </w:rPr>
              <w:t xml:space="preserve">: </w:t>
            </w:r>
            <w:hyperlink r:id="rId7" w:history="1">
              <w:r w:rsidRPr="000B74E1">
                <w:rPr>
                  <w:rStyle w:val="Hyperlink"/>
                  <w:rFonts w:ascii="SassoonCRInfant" w:hAnsi="SassoonCRInfant"/>
                </w:rPr>
                <w:t>https://nrich.maths.org/7651</w:t>
              </w:r>
            </w:hyperlink>
            <w:r w:rsidRPr="000B74E1">
              <w:rPr>
                <w:rFonts w:ascii="SassoonCRInfant" w:hAnsi="SassoonCRInfant"/>
              </w:rPr>
              <w:t xml:space="preserve"> </w:t>
            </w:r>
            <w:r w:rsidRPr="000B74E1">
              <w:rPr>
                <w:rFonts w:ascii="SassoonCRInfant" w:hAnsi="SassoonCRInfant"/>
                <w:sz w:val="24"/>
                <w:szCs w:val="24"/>
              </w:rPr>
              <w:t>(Year 4 children will need a simplified version)</w:t>
            </w:r>
          </w:p>
          <w:p w:rsidR="00352B8D" w:rsidRPr="000B74E1" w:rsidRDefault="00352B8D" w:rsidP="003F0C03">
            <w:pPr>
              <w:pStyle w:val="ListParagraph"/>
              <w:numPr>
                <w:ilvl w:val="0"/>
                <w:numId w:val="5"/>
              </w:numPr>
              <w:ind w:left="438"/>
              <w:rPr>
                <w:rFonts w:ascii="SassoonCRInfant" w:hAnsi="SassoonCRInfant"/>
                <w:sz w:val="24"/>
                <w:szCs w:val="24"/>
              </w:rPr>
            </w:pPr>
            <w:r w:rsidRPr="000B74E1">
              <w:rPr>
                <w:rFonts w:ascii="SassoonCRInfant" w:hAnsi="SassoonCRInfant"/>
                <w:sz w:val="24"/>
                <w:szCs w:val="24"/>
              </w:rPr>
              <w:t>Practise measuring/weighing skills by finding out how much sugar is in different drinks (this makes a really good display, with drinks bottles displayed alongside bags of sugar showing how much is in each)</w:t>
            </w:r>
          </w:p>
        </w:tc>
        <w:tc>
          <w:tcPr>
            <w:tcW w:w="3827" w:type="dxa"/>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Literacy Links</w:t>
            </w:r>
          </w:p>
          <w:p w:rsidR="00352B8D" w:rsidRPr="000B74E1" w:rsidRDefault="00352B8D" w:rsidP="003F0C03">
            <w:pPr>
              <w:pStyle w:val="ListParagraph"/>
              <w:numPr>
                <w:ilvl w:val="0"/>
                <w:numId w:val="4"/>
              </w:numPr>
              <w:ind w:left="442"/>
              <w:rPr>
                <w:rFonts w:ascii="SassoonCRInfant" w:hAnsi="SassoonCRInfant"/>
                <w:sz w:val="24"/>
                <w:szCs w:val="24"/>
              </w:rPr>
            </w:pPr>
            <w:r w:rsidRPr="000B74E1">
              <w:rPr>
                <w:rFonts w:ascii="SassoonCRInfant" w:hAnsi="SassoonCRInfant"/>
                <w:sz w:val="24"/>
                <w:szCs w:val="24"/>
              </w:rPr>
              <w:t>Write a first-person account by or comic strip about a piece of food as it travels through the digestive system</w:t>
            </w:r>
            <w:bookmarkStart w:id="0" w:name="_GoBack"/>
            <w:bookmarkEnd w:id="0"/>
          </w:p>
        </w:tc>
        <w:tc>
          <w:tcPr>
            <w:tcW w:w="5263" w:type="dxa"/>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Broader Curriculum Links</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 xml:space="preserve">Geography: </w:t>
            </w:r>
            <w:r w:rsidRPr="000B74E1">
              <w:rPr>
                <w:rFonts w:ascii="SassoonCRInfant" w:hAnsi="SassoonCRInfant"/>
                <w:sz w:val="24"/>
                <w:szCs w:val="24"/>
              </w:rPr>
              <w:t>What food chains are there in our local area? What if one of the links in this chain became extinct?</w:t>
            </w:r>
          </w:p>
          <w:p w:rsidR="00352B8D" w:rsidRPr="000B74E1" w:rsidRDefault="00352B8D" w:rsidP="003F0C03">
            <w:pPr>
              <w:rPr>
                <w:rFonts w:ascii="SassoonCRInfant" w:hAnsi="SassoonCRInfant"/>
                <w:sz w:val="24"/>
                <w:szCs w:val="24"/>
              </w:rPr>
            </w:pPr>
            <w:r w:rsidRPr="000B74E1">
              <w:rPr>
                <w:rFonts w:ascii="SassoonCRInfant" w:hAnsi="SassoonCRInfant"/>
                <w:b/>
                <w:bCs/>
                <w:sz w:val="24"/>
                <w:szCs w:val="24"/>
              </w:rPr>
              <w:t xml:space="preserve">History: </w:t>
            </w:r>
            <w:r w:rsidRPr="000B74E1">
              <w:rPr>
                <w:rFonts w:ascii="SassoonCRInfant" w:hAnsi="SassoonCRInfant"/>
                <w:sz w:val="24"/>
                <w:szCs w:val="24"/>
              </w:rPr>
              <w:t>How did people in the time period we are studying take care of their teeth?</w:t>
            </w:r>
          </w:p>
          <w:p w:rsidR="00352B8D" w:rsidRPr="000B74E1" w:rsidRDefault="00352B8D" w:rsidP="003F0C03">
            <w:pPr>
              <w:rPr>
                <w:rFonts w:ascii="SassoonCRInfant" w:hAnsi="SassoonCRInfant"/>
                <w:sz w:val="24"/>
                <w:szCs w:val="24"/>
              </w:rPr>
            </w:pPr>
          </w:p>
        </w:tc>
      </w:tr>
      <w:tr w:rsidR="00352B8D" w:rsidRPr="000B74E1" w:rsidTr="007F5557">
        <w:tc>
          <w:tcPr>
            <w:tcW w:w="15588" w:type="dxa"/>
            <w:gridSpan w:val="3"/>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rPr>
            </w:pPr>
            <w:r w:rsidRPr="000B74E1">
              <w:rPr>
                <w:rFonts w:ascii="SassoonCRInfant" w:hAnsi="SassoonCRInfant"/>
                <w:sz w:val="24"/>
                <w:szCs w:val="24"/>
                <w:u w:val="single"/>
              </w:rPr>
              <w:t>Book Links</w:t>
            </w:r>
          </w:p>
          <w:p w:rsidR="00352B8D" w:rsidRPr="000B74E1" w:rsidRDefault="00352B8D" w:rsidP="003F0C03">
            <w:pPr>
              <w:rPr>
                <w:rFonts w:ascii="SassoonCRInfant" w:hAnsi="SassoonCRInfant"/>
                <w:sz w:val="24"/>
                <w:szCs w:val="24"/>
                <w:highlight w:val="yellow"/>
              </w:rPr>
            </w:pPr>
            <w:r w:rsidRPr="000B74E1">
              <w:rPr>
                <w:rFonts w:ascii="SassoonCRInfant" w:hAnsi="SassoonCRInfant"/>
                <w:sz w:val="24"/>
                <w:szCs w:val="24"/>
              </w:rPr>
              <w:t>The Poo that Animals Do – Paul Mason</w:t>
            </w:r>
          </w:p>
        </w:tc>
      </w:tr>
      <w:tr w:rsidR="00352B8D" w:rsidRPr="000B74E1" w:rsidTr="007F5557">
        <w:tc>
          <w:tcPr>
            <w:tcW w:w="15588" w:type="dxa"/>
            <w:gridSpan w:val="3"/>
            <w:tcBorders>
              <w:top w:val="single" w:sz="18" w:space="0" w:color="002060"/>
              <w:left w:val="single" w:sz="18" w:space="0" w:color="002060"/>
              <w:bottom w:val="single" w:sz="18" w:space="0" w:color="002060"/>
              <w:right w:val="single" w:sz="18" w:space="0" w:color="002060"/>
            </w:tcBorders>
          </w:tcPr>
          <w:p w:rsidR="00352B8D" w:rsidRPr="000B74E1" w:rsidRDefault="00352B8D" w:rsidP="003F0C03">
            <w:pPr>
              <w:rPr>
                <w:rFonts w:ascii="SassoonCRInfant" w:hAnsi="SassoonCRInfant"/>
                <w:sz w:val="24"/>
                <w:szCs w:val="24"/>
                <w:u w:val="single"/>
              </w:rPr>
            </w:pPr>
            <w:r w:rsidRPr="000B74E1">
              <w:rPr>
                <w:rFonts w:ascii="SassoonCRInfant" w:hAnsi="SassoonCRInfant"/>
                <w:sz w:val="24"/>
                <w:szCs w:val="24"/>
                <w:u w:val="single"/>
              </w:rPr>
              <w:t xml:space="preserve">Helpful </w:t>
            </w:r>
            <w:proofErr w:type="spellStart"/>
            <w:r w:rsidRPr="000B74E1">
              <w:rPr>
                <w:rFonts w:ascii="SassoonCRInfant" w:hAnsi="SassoonCRInfant"/>
                <w:sz w:val="24"/>
                <w:szCs w:val="24"/>
                <w:u w:val="single"/>
              </w:rPr>
              <w:t>Weblinks</w:t>
            </w:r>
            <w:proofErr w:type="spellEnd"/>
          </w:p>
          <w:p w:rsidR="00352B8D" w:rsidRPr="000B74E1" w:rsidRDefault="00352B8D" w:rsidP="003F0C03">
            <w:pPr>
              <w:rPr>
                <w:rFonts w:ascii="SassoonCRInfant" w:hAnsi="SassoonCRInfant"/>
                <w:sz w:val="24"/>
                <w:szCs w:val="24"/>
              </w:rPr>
            </w:pPr>
            <w:r w:rsidRPr="000B74E1">
              <w:rPr>
                <w:rFonts w:ascii="SassoonCRInfant" w:hAnsi="SassoonCRInfant"/>
                <w:sz w:val="24"/>
                <w:szCs w:val="24"/>
              </w:rPr>
              <w:t xml:space="preserve">Create a digestive system lesson idea - </w:t>
            </w:r>
            <w:hyperlink r:id="rId8" w:history="1">
              <w:r w:rsidRPr="000B74E1">
                <w:rPr>
                  <w:rStyle w:val="Hyperlink"/>
                  <w:rFonts w:ascii="SassoonCRInfant" w:hAnsi="SassoonCRInfant"/>
                </w:rPr>
                <w:t>https://www.youtube.com/watch?v=7av19YhNkhE</w:t>
              </w:r>
            </w:hyperlink>
          </w:p>
          <w:p w:rsidR="00352B8D" w:rsidRPr="000B74E1" w:rsidRDefault="00352B8D" w:rsidP="003F0C03">
            <w:pPr>
              <w:rPr>
                <w:rFonts w:ascii="SassoonCRInfant" w:hAnsi="SassoonCRInfant"/>
                <w:sz w:val="24"/>
                <w:szCs w:val="24"/>
              </w:rPr>
            </w:pPr>
            <w:r w:rsidRPr="000B74E1">
              <w:rPr>
                <w:rFonts w:ascii="SassoonCRInfant" w:hAnsi="SassoonCRInfant"/>
                <w:sz w:val="24"/>
                <w:szCs w:val="24"/>
              </w:rPr>
              <w:t xml:space="preserve">Teacher CPD for this unit (free) – </w:t>
            </w:r>
            <w:hyperlink r:id="rId9" w:history="1">
              <w:r w:rsidRPr="000B74E1">
                <w:rPr>
                  <w:rStyle w:val="Hyperlink"/>
                  <w:rFonts w:ascii="SassoonCRInfant" w:hAnsi="SassoonCRInfant"/>
                </w:rPr>
                <w:t>https://www.reachoutcpd.com/courses/upper-primary/body-systems/</w:t>
              </w:r>
            </w:hyperlink>
          </w:p>
          <w:p w:rsidR="00352B8D" w:rsidRPr="000B74E1" w:rsidRDefault="00352B8D" w:rsidP="003F0C03">
            <w:pPr>
              <w:rPr>
                <w:rFonts w:ascii="SassoonCRInfant" w:hAnsi="SassoonCRInfant"/>
                <w:sz w:val="24"/>
                <w:szCs w:val="24"/>
              </w:rPr>
            </w:pPr>
            <w:r w:rsidRPr="000B74E1">
              <w:rPr>
                <w:rFonts w:ascii="SassoonCRInfant" w:hAnsi="SassoonCRInfant"/>
                <w:sz w:val="24"/>
                <w:szCs w:val="24"/>
              </w:rPr>
              <w:t xml:space="preserve">Assessment exemplification (could also be useful with planning ideas) – </w:t>
            </w:r>
            <w:hyperlink r:id="rId10" w:history="1">
              <w:r w:rsidRPr="000B74E1">
                <w:rPr>
                  <w:rStyle w:val="Hyperlink"/>
                  <w:rFonts w:ascii="SassoonCRInfant" w:hAnsi="SassoonCRInfant"/>
                </w:rPr>
                <w:t>https://www.ase.org.uk/resources/y4-animals-including-humans-dougal</w:t>
              </w:r>
            </w:hyperlink>
          </w:p>
          <w:p w:rsidR="00352B8D" w:rsidRPr="000B74E1" w:rsidRDefault="00352B8D" w:rsidP="003F0C03">
            <w:pPr>
              <w:rPr>
                <w:rFonts w:ascii="SassoonCRInfant" w:hAnsi="SassoonCRInfant"/>
              </w:rPr>
            </w:pPr>
            <w:r w:rsidRPr="000B74E1">
              <w:rPr>
                <w:rFonts w:ascii="SassoonCRInfant" w:hAnsi="SassoonCRInfant"/>
                <w:sz w:val="24"/>
                <w:szCs w:val="24"/>
              </w:rPr>
              <w:t xml:space="preserve">BBC Class Clips – Digestive System (useful videos) – </w:t>
            </w:r>
            <w:hyperlink r:id="rId11" w:history="1">
              <w:r w:rsidRPr="000B74E1">
                <w:rPr>
                  <w:rStyle w:val="Hyperlink"/>
                  <w:rFonts w:ascii="SassoonCRInfant" w:hAnsi="SassoonCRInfant"/>
                </w:rPr>
                <w:t>https://www.bbc.co.uk/bitesize/topics/z27kng8</w:t>
              </w:r>
            </w:hyperlink>
          </w:p>
          <w:p w:rsidR="00352B8D" w:rsidRPr="000B74E1" w:rsidRDefault="00352B8D" w:rsidP="003F0C03">
            <w:pPr>
              <w:rPr>
                <w:rFonts w:ascii="SassoonCRInfant" w:hAnsi="SassoonCRInfant"/>
                <w:sz w:val="24"/>
                <w:szCs w:val="24"/>
              </w:rPr>
            </w:pPr>
            <w:r w:rsidRPr="000B74E1">
              <w:rPr>
                <w:rFonts w:ascii="SassoonCRInfant" w:hAnsi="SassoonCRInfant"/>
                <w:sz w:val="24"/>
                <w:szCs w:val="24"/>
              </w:rPr>
              <w:t xml:space="preserve">BBC Class Clips – Food Chains (useful videos) - </w:t>
            </w:r>
            <w:hyperlink r:id="rId12" w:history="1">
              <w:r w:rsidRPr="000B74E1">
                <w:rPr>
                  <w:rStyle w:val="Hyperlink"/>
                  <w:rFonts w:ascii="SassoonCRInfant" w:hAnsi="SassoonCRInfant"/>
                </w:rPr>
                <w:t>https://www.bbc.co.uk/bitesize/topics/zbnnb9q/resources/1</w:t>
              </w:r>
            </w:hyperlink>
          </w:p>
          <w:p w:rsidR="00352B8D" w:rsidRPr="000B74E1" w:rsidRDefault="00352B8D" w:rsidP="003F0C03">
            <w:pPr>
              <w:rPr>
                <w:rFonts w:ascii="SassoonCRInfant" w:hAnsi="SassoonCRInfant"/>
                <w:sz w:val="24"/>
                <w:szCs w:val="24"/>
                <w:highlight w:val="yellow"/>
              </w:rPr>
            </w:pPr>
            <w:r w:rsidRPr="000B74E1">
              <w:rPr>
                <w:rFonts w:ascii="SassoonCRInfant" w:hAnsi="SassoonCRInfant"/>
                <w:sz w:val="24"/>
                <w:szCs w:val="24"/>
              </w:rPr>
              <w:t xml:space="preserve">STEM Learning’s online resource library for this unit - </w:t>
            </w:r>
            <w:hyperlink r:id="rId13" w:history="1">
              <w:r w:rsidRPr="000B74E1">
                <w:rPr>
                  <w:rStyle w:val="Hyperlink"/>
                  <w:rFonts w:ascii="SassoonCRInfant" w:hAnsi="SassoonCRInfant"/>
                </w:rPr>
                <w:t>https://www.stem.org.uk/resources/community/collection/12365/year-4-animals-including-humans</w:t>
              </w:r>
            </w:hyperlink>
          </w:p>
        </w:tc>
      </w:tr>
    </w:tbl>
    <w:p w:rsidR="00352B8D" w:rsidRPr="000B74E1" w:rsidRDefault="00352B8D" w:rsidP="00352B8D">
      <w:pPr>
        <w:jc w:val="center"/>
        <w:rPr>
          <w:rFonts w:ascii="SassoonCRInfant" w:hAnsi="SassoonCRInfant"/>
          <w:sz w:val="24"/>
          <w:szCs w:val="24"/>
        </w:rPr>
      </w:pPr>
    </w:p>
    <w:p w:rsidR="00F211A5" w:rsidRDefault="00F211A5"/>
    <w:sectPr w:rsidR="00F211A5" w:rsidSect="00070CA9">
      <w:pgSz w:w="16838" w:h="11906" w:orient="landscape"/>
      <w:pgMar w:top="709" w:right="42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3D75"/>
    <w:multiLevelType w:val="hybridMultilevel"/>
    <w:tmpl w:val="C3AC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A97C83"/>
    <w:multiLevelType w:val="hybridMultilevel"/>
    <w:tmpl w:val="EE0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24E1"/>
    <w:multiLevelType w:val="hybridMultilevel"/>
    <w:tmpl w:val="ABD6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7093C"/>
    <w:multiLevelType w:val="hybridMultilevel"/>
    <w:tmpl w:val="FADC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50016"/>
    <w:multiLevelType w:val="hybridMultilevel"/>
    <w:tmpl w:val="15B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1"/>
  </w:num>
  <w:num w:numId="5">
    <w:abstractNumId w:val="10"/>
  </w:num>
  <w:num w:numId="6">
    <w:abstractNumId w:val="9"/>
  </w:num>
  <w:num w:numId="7">
    <w:abstractNumId w:val="5"/>
  </w:num>
  <w:num w:numId="8">
    <w:abstractNumId w:val="7"/>
  </w:num>
  <w:num w:numId="9">
    <w:abstractNumId w:val="0"/>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8D"/>
    <w:rsid w:val="00352B8D"/>
    <w:rsid w:val="005B08AF"/>
    <w:rsid w:val="007F5557"/>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007A"/>
  <w15:chartTrackingRefBased/>
  <w15:docId w15:val="{3431D267-CABF-4BF1-B8C9-4F6BD29C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B8D"/>
    <w:pPr>
      <w:ind w:left="720"/>
      <w:contextualSpacing/>
    </w:pPr>
  </w:style>
  <w:style w:type="character" w:styleId="Hyperlink">
    <w:name w:val="Hyperlink"/>
    <w:basedOn w:val="DefaultParagraphFont"/>
    <w:uiPriority w:val="99"/>
    <w:unhideWhenUsed/>
    <w:rsid w:val="00352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av19YhNkhE" TargetMode="External"/><Relationship Id="rId13" Type="http://schemas.openxmlformats.org/officeDocument/2006/relationships/hyperlink" Target="https://www.stem.org.uk/resources/community/collection/12365/year-4-animals-including-humans" TargetMode="External"/><Relationship Id="rId3" Type="http://schemas.openxmlformats.org/officeDocument/2006/relationships/settings" Target="settings.xml"/><Relationship Id="rId7" Type="http://schemas.openxmlformats.org/officeDocument/2006/relationships/hyperlink" Target="https://nrich.maths.org/7651" TargetMode="External"/><Relationship Id="rId12" Type="http://schemas.openxmlformats.org/officeDocument/2006/relationships/hyperlink" Target="https://www.bbc.co.uk/bitesize/topics/zbnnb9q/resource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hyperlink" Target="https://www.bbc.co.uk/bitesize/topics/z27kng8"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www.ase.org.uk/resources/y4-animals-including-humans-dougal" TargetMode="External"/><Relationship Id="rId4" Type="http://schemas.openxmlformats.org/officeDocument/2006/relationships/webSettings" Target="webSettings.xml"/><Relationship Id="rId9" Type="http://schemas.openxmlformats.org/officeDocument/2006/relationships/hyperlink" Target="https://www.reachoutcpd.com/courses/upper-primary/body-sys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3</cp:revision>
  <dcterms:created xsi:type="dcterms:W3CDTF">2022-11-07T21:36:00Z</dcterms:created>
  <dcterms:modified xsi:type="dcterms:W3CDTF">2022-11-07T21:38:00Z</dcterms:modified>
</cp:coreProperties>
</file>